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37F556" w14:textId="77777777" w:rsidR="00E9777F" w:rsidRPr="0097046E" w:rsidRDefault="00332DAF" w:rsidP="006E264F">
      <w:pPr>
        <w:pStyle w:val="Heading1"/>
      </w:pPr>
      <w:r w:rsidRPr="0097046E">
        <w:rPr>
          <w:lang w:bidi="en-US"/>
        </w:rPr>
        <w:t>Press Release</w:t>
      </w:r>
    </w:p>
    <w:p w14:paraId="52FF76FD" w14:textId="57FDC4D7" w:rsidR="00E9777F" w:rsidRPr="00E93381" w:rsidRDefault="00E9777F" w:rsidP="006E264F">
      <w:pPr>
        <w:pStyle w:val="Heading1"/>
      </w:pPr>
    </w:p>
    <w:p w14:paraId="73F2C5BE" w14:textId="6D797FDB" w:rsidR="00B84DEC" w:rsidRPr="00CD4CEF" w:rsidRDefault="000A2BE2" w:rsidP="00E62C7B">
      <w:pPr>
        <w:pStyle w:val="Heading1"/>
      </w:pPr>
      <w:r>
        <w:rPr>
          <w:lang w:bidi="en-US"/>
        </w:rPr>
        <w:t>Clearly measuring contours</w:t>
      </w:r>
    </w:p>
    <w:p w14:paraId="3A7F244D" w14:textId="7AF94ECF" w:rsidR="002351A0" w:rsidRPr="009515FF" w:rsidRDefault="00F211F7" w:rsidP="00E62C7B">
      <w:pPr>
        <w:spacing w:before="380" w:after="860" w:line="300" w:lineRule="atLeast"/>
        <w:rPr>
          <w:bCs/>
          <w:i/>
          <w:sz w:val="24"/>
          <w:szCs w:val="24"/>
        </w:rPr>
      </w:pPr>
      <w:r>
        <w:rPr>
          <w:sz w:val="24"/>
          <w:szCs w:val="24"/>
          <w:lang w:bidi="en-US"/>
        </w:rPr>
        <w:t>Leuze is expanding its product portfolio with LiDAR technology: New ROD 300 series of laser scanners for efficient contour measurement and ROD 500 for precise AGV navigation</w:t>
      </w:r>
    </w:p>
    <w:p w14:paraId="508E6E63" w14:textId="16378321" w:rsidR="000426E6" w:rsidRDefault="00C3292F" w:rsidP="00AB0810">
      <w:r w:rsidRPr="0080570A">
        <w:rPr>
          <w:i/>
          <w:lang w:bidi="en-US"/>
        </w:rPr>
        <w:t>Owen, December 2, 2024</w:t>
      </w:r>
      <w:r w:rsidRPr="0080570A">
        <w:rPr>
          <w:lang w:bidi="en-US"/>
        </w:rPr>
        <w:t xml:space="preserve"> – Whether on the conveyor belt or on the automated guided vehicle system: When sensors are used to detect contours, precision and attention to detail are what count. Leuze is launching two new laser scanner series that are perfectly suited for this. The devices of the ROD 300 series reliably detect contours even during fast production and logistics processes. Thanks to their high scanning rates and angular resolution, the laser scanners of the ROD 500 series are optimally suited for navigation tasks. Another advantage is the sensors' integrated window monitoring, which detects if the optics window becomes dirty. This enables predictive maintenance and contributes to high system availability.</w:t>
      </w:r>
    </w:p>
    <w:p w14:paraId="0980BE89" w14:textId="77777777" w:rsidR="000426E6" w:rsidRDefault="000426E6" w:rsidP="00AB0810"/>
    <w:p w14:paraId="18EEF30A" w14:textId="4F39FB8C" w:rsidR="005B285A" w:rsidRPr="00117490" w:rsidRDefault="00762F0F" w:rsidP="00AB0810">
      <w:pPr>
        <w:rPr>
          <w:b/>
        </w:rPr>
      </w:pPr>
      <w:r>
        <w:rPr>
          <w:b/>
          <w:lang w:bidi="en-US"/>
        </w:rPr>
        <w:t>Perfection in precision</w:t>
      </w:r>
    </w:p>
    <w:p w14:paraId="5EDE94CD" w14:textId="71D48E66" w:rsidR="0097749C" w:rsidRDefault="001D3542" w:rsidP="0097749C">
      <w:r>
        <w:rPr>
          <w:lang w:bidi="en-US"/>
        </w:rPr>
        <w:t xml:space="preserve">The devices of the </w:t>
      </w:r>
      <w:r>
        <w:rPr>
          <w:rFonts w:cstheme="minorHAnsi"/>
          <w:lang w:bidi="en-US"/>
        </w:rPr>
        <w:t>ROD 300/500 series scan at a f</w:t>
      </w:r>
      <w:r>
        <w:rPr>
          <w:lang w:bidi="en-US"/>
        </w:rPr>
        <w:t xml:space="preserve">requency of up to 80 Hz. This means that moving objects are reliably detected and the data quality remains optimal even at high speeds. </w:t>
      </w:r>
      <w:r w:rsidR="00167307">
        <w:rPr>
          <w:rFonts w:cstheme="minorHAnsi"/>
          <w:lang w:bidi="en-US"/>
        </w:rPr>
        <w:t xml:space="preserve">With their high angular resolution of 0.025° at 10 Hz , the laser scanners of the ROD 500 series </w:t>
      </w:r>
      <w:r>
        <w:rPr>
          <w:lang w:bidi="en-US"/>
        </w:rPr>
        <w:t>determine t</w:t>
      </w:r>
      <w:r w:rsidR="00167307">
        <w:rPr>
          <w:rFonts w:cstheme="minorHAnsi"/>
          <w:lang w:bidi="en-US"/>
        </w:rPr>
        <w:t xml:space="preserve">he contour of the parts even with different high-gloss or matt surfaces. The new laser scanners </w:t>
      </w:r>
      <w:r>
        <w:rPr>
          <w:lang w:bidi="en-US"/>
        </w:rPr>
        <w:t>can be integrated into almost all production processes. Their rugged design also contributes to this: protection class IP 67, high-quality aluminum base and the built-in laser diode make the ROD 300/500 laser scanners resistant to external influences. The sensors also work in temperature ranges from -30 °C to +60 °C. This makes them suitable for applications in both the deep-freeze sector and for high-temperature requirements, such as in battery production.</w:t>
      </w:r>
    </w:p>
    <w:p w14:paraId="57E50A09" w14:textId="1BFF5783" w:rsidR="00762F0F" w:rsidRDefault="00762F0F" w:rsidP="00AB0810"/>
    <w:p w14:paraId="2342BB7F" w14:textId="599403DE" w:rsidR="00762F0F" w:rsidRPr="001D3542" w:rsidRDefault="001D3542" w:rsidP="00AB0810">
      <w:pPr>
        <w:rPr>
          <w:b/>
        </w:rPr>
      </w:pPr>
      <w:r w:rsidRPr="001D3542">
        <w:rPr>
          <w:b/>
          <w:lang w:bidi="en-US"/>
        </w:rPr>
        <w:t>Natural Navigation made easy</w:t>
      </w:r>
    </w:p>
    <w:p w14:paraId="4A5AEE71" w14:textId="734EFD0C" w:rsidR="00762F0F" w:rsidRDefault="00556B24" w:rsidP="00AB0810">
      <w:r>
        <w:rPr>
          <w:rFonts w:cstheme="minorHAnsi"/>
          <w:lang w:bidi="en-US"/>
        </w:rPr>
        <w:t xml:space="preserve">The new laser scanners can also be used for navigating driverless transport systems (DTS). They create a very precise map of the environment, such as the material storage area. In ongoing logistics operations, a scanner from the ROD 500 series enables collision-free AGV navigation via natural navigation. Those responsible for intralogistics also benefit from the </w:t>
      </w:r>
      <w:r>
        <w:rPr>
          <w:lang w:bidi="en-US"/>
        </w:rPr>
        <w:t>compact design of the laser scanners: With dimensions of around 80 x 80 x 80 millimeters, the sensors can be integrated even into the small installation spaces of mobile vehicles.</w:t>
      </w:r>
    </w:p>
    <w:p w14:paraId="4609706F" w14:textId="77777777" w:rsidR="00556B24" w:rsidRDefault="00556B24" w:rsidP="00AB0810">
      <w:pPr>
        <w:rPr>
          <w:rFonts w:cstheme="minorHAnsi"/>
          <w:bCs/>
        </w:rPr>
      </w:pPr>
    </w:p>
    <w:p w14:paraId="60FED0C0" w14:textId="77777777" w:rsidR="0017528D" w:rsidRDefault="0017528D" w:rsidP="00C60D7B"/>
    <w:p w14:paraId="37B4B113" w14:textId="7B0579CE" w:rsidR="005D6709" w:rsidRDefault="000D612B" w:rsidP="005D6709">
      <w:pPr>
        <w:tabs>
          <w:tab w:val="center" w:pos="4748"/>
        </w:tabs>
      </w:pPr>
      <w:r w:rsidRPr="000819C6">
        <w:rPr>
          <w:lang w:bidi="en-US"/>
        </w:rPr>
        <w:t>Characters: approx. 2,3</w:t>
      </w:r>
      <w:r w:rsidR="0003380A">
        <w:rPr>
          <w:lang w:bidi="en-US"/>
        </w:rPr>
        <w:t>67</w:t>
      </w:r>
      <w:r w:rsidRPr="000819C6">
        <w:rPr>
          <w:lang w:bidi="en-US"/>
        </w:rPr>
        <w:br/>
      </w:r>
      <w:r w:rsidRPr="000819C6">
        <w:rPr>
          <w:lang w:bidi="en-US"/>
        </w:rPr>
        <w:tab/>
      </w:r>
      <w:r w:rsidRPr="000819C6">
        <w:rPr>
          <w:lang w:bidi="en-US"/>
        </w:rPr>
        <w:br/>
        <w:t>Please send a sample copy.</w:t>
      </w:r>
      <w:r w:rsidRPr="000819C6">
        <w:rPr>
          <w:lang w:bidi="en-US"/>
        </w:rPr>
        <w:br/>
        <w:t>Interviews available upon request.</w:t>
      </w:r>
    </w:p>
    <w:p w14:paraId="294153E6" w14:textId="77777777" w:rsidR="00A166CA" w:rsidRDefault="00A166CA" w:rsidP="005D6709">
      <w:pPr>
        <w:tabs>
          <w:tab w:val="center" w:pos="4748"/>
        </w:tabs>
      </w:pPr>
    </w:p>
    <w:p w14:paraId="18D890F3" w14:textId="77777777" w:rsidR="00B16FB2" w:rsidRDefault="00B16FB2" w:rsidP="005D6709">
      <w:pPr>
        <w:tabs>
          <w:tab w:val="center" w:pos="4748"/>
        </w:tabs>
      </w:pPr>
    </w:p>
    <w:p w14:paraId="1D1AFA98" w14:textId="77777777" w:rsidR="00B16FB2" w:rsidRPr="005D6709" w:rsidRDefault="00B16FB2" w:rsidP="005D6709">
      <w:pPr>
        <w:tabs>
          <w:tab w:val="center" w:pos="4748"/>
        </w:tabs>
      </w:pPr>
    </w:p>
    <w:p w14:paraId="3BB3D77C" w14:textId="77777777" w:rsidR="002777B7" w:rsidRDefault="002777B7">
      <w:pPr>
        <w:spacing w:after="160" w:line="259" w:lineRule="auto"/>
        <w:rPr>
          <w:b/>
        </w:rPr>
      </w:pPr>
      <w:r>
        <w:rPr>
          <w:b/>
          <w:lang w:bidi="en-US"/>
        </w:rPr>
        <w:br w:type="page"/>
      </w:r>
    </w:p>
    <w:p w14:paraId="7CFFB23F" w14:textId="6AAE4C59" w:rsidR="00E94AB5" w:rsidRDefault="00332DAF" w:rsidP="003B2346">
      <w:pPr>
        <w:spacing w:after="160" w:line="259" w:lineRule="auto"/>
        <w:rPr>
          <w:b/>
        </w:rPr>
      </w:pPr>
      <w:r w:rsidRPr="003B2346">
        <w:rPr>
          <w:b/>
          <w:lang w:bidi="en-US"/>
        </w:rPr>
        <w:lastRenderedPageBreak/>
        <w:t>Image material</w:t>
      </w:r>
    </w:p>
    <w:p w14:paraId="3018CCEA" w14:textId="77777777" w:rsidR="002777B7" w:rsidRDefault="002777B7" w:rsidP="003B2346">
      <w:pPr>
        <w:spacing w:after="160" w:line="259" w:lineRule="auto"/>
        <w:rPr>
          <w:b/>
        </w:rPr>
      </w:pPr>
    </w:p>
    <w:p w14:paraId="650B4B4D" w14:textId="639C05E5" w:rsidR="00622F57" w:rsidRDefault="00622F57" w:rsidP="007D7EA7">
      <w:pPr>
        <w:rPr>
          <w:i/>
          <w:highlight w:val="yellow"/>
        </w:rPr>
      </w:pPr>
    </w:p>
    <w:p w14:paraId="4F2192BB" w14:textId="13D04FA6" w:rsidR="00622F57" w:rsidRPr="00622F57" w:rsidRDefault="0003380A" w:rsidP="007D7EA7">
      <w:pPr>
        <w:rPr>
          <w:color w:val="7F7F7F" w:themeColor="text2"/>
          <w:sz w:val="16"/>
          <w:szCs w:val="16"/>
        </w:rPr>
      </w:pPr>
      <w:r>
        <w:rPr>
          <w:color w:val="7F7F7F" w:themeColor="text2"/>
          <w:sz w:val="16"/>
          <w:szCs w:val="16"/>
          <w:lang w:bidi="en-US"/>
        </w:rPr>
        <w:pict w14:anchorId="0A66E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75pt;height:180pt">
            <v:imagedata r:id="rId11" o:title="RD300_solo"/>
          </v:shape>
        </w:pict>
      </w:r>
    </w:p>
    <w:p w14:paraId="112E82FA" w14:textId="673D4EF6" w:rsidR="00EF3CD7" w:rsidRPr="00622F57" w:rsidRDefault="00A71F2D" w:rsidP="00622F57">
      <w:pPr>
        <w:rPr>
          <w:color w:val="7F7F7F" w:themeColor="text2"/>
          <w:sz w:val="16"/>
          <w:szCs w:val="16"/>
        </w:rPr>
      </w:pPr>
      <w:r w:rsidRPr="00622F57">
        <w:rPr>
          <w:color w:val="7F7F7F" w:themeColor="text2"/>
          <w:sz w:val="16"/>
          <w:szCs w:val="16"/>
          <w:lang w:bidi="en-US"/>
        </w:rPr>
        <w:t>Figure 1: The new laser scanners in the ROD 300 series for contour measurement and the ROD 500 series as a high-resolution variant for navigation tasks are characterized by high scanning rates with simultaneously high angular resolution.</w:t>
      </w:r>
    </w:p>
    <w:p w14:paraId="66E806A5" w14:textId="7BC09163" w:rsidR="005D04FF" w:rsidRDefault="005D04FF" w:rsidP="00EF3CD7">
      <w:pPr>
        <w:rPr>
          <w:rFonts w:cstheme="minorHAnsi"/>
          <w:noProof/>
          <w:sz w:val="22"/>
        </w:rPr>
      </w:pPr>
    </w:p>
    <w:p w14:paraId="61C1008D" w14:textId="77777777" w:rsidR="00CE00CD" w:rsidRDefault="0003380A" w:rsidP="00CE00CD">
      <w:pPr>
        <w:pStyle w:val="Caption"/>
      </w:pPr>
      <w:r>
        <w:rPr>
          <w:lang w:bidi="en-US"/>
        </w:rPr>
        <w:pict w14:anchorId="3123E5E4">
          <v:shape id="_x0000_i1026" type="#_x0000_t75" style="width:255.75pt;height:180pt">
            <v:imagedata r:id="rId12" o:title="ROD300_Konturvermessung_Autotür"/>
          </v:shape>
        </w:pict>
      </w:r>
    </w:p>
    <w:p w14:paraId="5AE91C0C" w14:textId="23F08068" w:rsidR="002777B7" w:rsidRDefault="00F95CD6" w:rsidP="00CE00CD">
      <w:pPr>
        <w:pStyle w:val="Caption"/>
        <w:spacing w:before="0" w:after="0"/>
      </w:pPr>
      <w:r w:rsidRPr="00CE00CD">
        <w:rPr>
          <w:lang w:bidi="en-US"/>
        </w:rPr>
        <w:t xml:space="preserve">Figure 2: With their high resolution of 0.025°, the laser scanners of the ROD 500 series can precisely determine the contour of parts, even with different surfaces (high-gloss or matt). </w:t>
      </w:r>
    </w:p>
    <w:p w14:paraId="5C7AD791" w14:textId="77777777" w:rsidR="002777B7" w:rsidRDefault="002777B7">
      <w:pPr>
        <w:spacing w:after="160" w:line="259" w:lineRule="auto"/>
        <w:rPr>
          <w:color w:val="7F7F7F" w:themeColor="text2"/>
          <w:sz w:val="16"/>
          <w:szCs w:val="16"/>
        </w:rPr>
      </w:pPr>
      <w:r>
        <w:rPr>
          <w:lang w:bidi="en-US"/>
        </w:rPr>
        <w:br w:type="page"/>
      </w:r>
    </w:p>
    <w:p w14:paraId="525F0FDD" w14:textId="77777777" w:rsidR="009E087C" w:rsidRDefault="009E087C" w:rsidP="00CE00CD">
      <w:pPr>
        <w:pStyle w:val="Caption"/>
        <w:spacing w:before="0" w:after="0"/>
      </w:pPr>
    </w:p>
    <w:p w14:paraId="20458901" w14:textId="77777777" w:rsidR="00CE00CD" w:rsidRPr="00CE00CD" w:rsidRDefault="00CE00CD" w:rsidP="00CE00CD"/>
    <w:p w14:paraId="01838A0E" w14:textId="46F87ADE" w:rsidR="00F95CD6" w:rsidRDefault="0003380A" w:rsidP="00F95CD6">
      <w:pPr>
        <w:pStyle w:val="Caption"/>
      </w:pPr>
      <w:r>
        <w:rPr>
          <w:lang w:bidi="en-US"/>
        </w:rPr>
        <w:pict w14:anchorId="5631BEA8">
          <v:shape id="_x0000_i1027" type="#_x0000_t75" style="width:255.75pt;height:180pt">
            <v:imagedata r:id="rId13" o:title="ROD300_AGV_Navigation"/>
          </v:shape>
        </w:pict>
      </w:r>
    </w:p>
    <w:p w14:paraId="2681983C" w14:textId="5B681DD1" w:rsidR="00B00418" w:rsidRDefault="00045B58" w:rsidP="0070502D">
      <w:pPr>
        <w:pStyle w:val="Caption"/>
        <w:spacing w:before="0" w:after="0"/>
      </w:pPr>
      <w:r w:rsidRPr="007B27EF">
        <w:rPr>
          <w:lang w:bidi="en-US"/>
        </w:rPr>
        <w:t>Figure 3: The laser scanners of the ROD 500 series can create a very precise map of the environment. In ongoing logistics operation, the ROD 500 is ideally suited for collision-free navigation of the FTS via natural navigation.</w:t>
      </w:r>
    </w:p>
    <w:p w14:paraId="1B6ABC1D" w14:textId="4514AE5A" w:rsidR="00622F57" w:rsidRDefault="00622F57" w:rsidP="00B00418"/>
    <w:p w14:paraId="45719839" w14:textId="0970341F" w:rsidR="00A47248" w:rsidRDefault="0003380A" w:rsidP="00B00418">
      <w:r>
        <w:rPr>
          <w:lang w:bidi="en-US"/>
        </w:rPr>
        <w:pict w14:anchorId="27FE1F85">
          <v:shape id="_x0000_i1028" type="#_x0000_t75" style="width:255.75pt;height:180pt">
            <v:imagedata r:id="rId14" o:title="RD300_dust"/>
          </v:shape>
        </w:pict>
      </w:r>
    </w:p>
    <w:p w14:paraId="5ADBA298" w14:textId="3B5348FD" w:rsidR="00622F57" w:rsidRDefault="00A47248" w:rsidP="00B00418">
      <w:pPr>
        <w:rPr>
          <w:color w:val="7F7F7F" w:themeColor="text2"/>
          <w:sz w:val="16"/>
          <w:szCs w:val="16"/>
        </w:rPr>
      </w:pPr>
      <w:r w:rsidRPr="00A47248">
        <w:rPr>
          <w:color w:val="7F7F7F" w:themeColor="text2"/>
          <w:sz w:val="16"/>
          <w:szCs w:val="16"/>
          <w:lang w:bidi="en-US"/>
        </w:rPr>
        <w:t>Figure 4: If the integrated window monitoring detects that the window is dirty, it issues a maintenance notice. The warning threshold can be adjusted. This predictive maintenance contributes to high system availability.</w:t>
      </w:r>
    </w:p>
    <w:p w14:paraId="0124909F" w14:textId="77777777" w:rsidR="002777B7" w:rsidRDefault="002777B7" w:rsidP="00B00418">
      <w:pPr>
        <w:rPr>
          <w:color w:val="7F7F7F" w:themeColor="text2"/>
          <w:sz w:val="16"/>
          <w:szCs w:val="16"/>
        </w:rPr>
      </w:pPr>
    </w:p>
    <w:p w14:paraId="37FCAA3D" w14:textId="77777777" w:rsidR="002777B7" w:rsidRDefault="002777B7" w:rsidP="00B00418">
      <w:pPr>
        <w:rPr>
          <w:color w:val="7F7F7F" w:themeColor="text2"/>
          <w:sz w:val="16"/>
          <w:szCs w:val="16"/>
        </w:rPr>
      </w:pPr>
    </w:p>
    <w:p w14:paraId="651D1B58" w14:textId="77777777" w:rsidR="00622F57" w:rsidRDefault="00622F57" w:rsidP="00B00418"/>
    <w:p w14:paraId="0AAA8164" w14:textId="77777777" w:rsidR="009E41C9" w:rsidRDefault="009E41C9" w:rsidP="00B00418"/>
    <w:p w14:paraId="1DB11C5D" w14:textId="4FD1D824" w:rsidR="00791B96" w:rsidRPr="00A166CA" w:rsidRDefault="009E41C9" w:rsidP="002777B7">
      <w:pPr>
        <w:spacing w:after="160" w:line="259" w:lineRule="auto"/>
        <w:rPr>
          <w:i/>
          <w:iCs/>
        </w:rPr>
      </w:pPr>
      <w:r w:rsidRPr="009E41C9">
        <w:rPr>
          <w:rFonts w:cs="Arial"/>
          <w:i/>
          <w:szCs w:val="18"/>
          <w:lang w:bidi="en-US"/>
        </w:rPr>
        <w:t xml:space="preserve">With over 60 years of experience, Leuze has become an expert in innovative and efficient sensor and safety solutions in automation technology. Today, around 1,600 Sensor People worldwide use curiosity, passion and determination to drive progress and change. Their motivation is the lasting success of their customers in a constantly changing industry. Leuze offers its customers an individual competitive advantage through intuitive and reliable solutions for safe and non-safe position detection. For example, switching and measuring sensors, identification systems, solutions for data transmission and image processing. As a family-owned company and safety expert, the company also focuses on components, services and solutions for occupational safety. With their broad and at the same time in-depth application know-how in the mechanical and plant engineering sectors, the Sensor People are a competent and flexible partner for their customers with a wide range of industry requirements. </w:t>
      </w:r>
      <w:hyperlink r:id="rId15" w:history="1">
        <w:r w:rsidRPr="00E30790">
          <w:rPr>
            <w:rStyle w:val="Hyperlink"/>
            <w:rFonts w:cs="Arial"/>
            <w:szCs w:val="18"/>
            <w:lang w:bidi="en-US"/>
          </w:rPr>
          <w:t>www.leuze.com</w:t>
        </w:r>
      </w:hyperlink>
      <w:sdt>
        <w:sdtPr>
          <w:rPr>
            <w:i/>
          </w:rPr>
          <w:id w:val="-2005272561"/>
          <w:lock w:val="sdtLocked"/>
          <w:placeholder>
            <w:docPart w:val="64501520DBE046A39E896041801C1B7B"/>
          </w:placeholder>
        </w:sdtPr>
        <w:sdtEndPr/>
        <w:sdtContent>
          <w:r w:rsidR="00E63A83" w:rsidRPr="007C667F">
            <w:rPr>
              <w:i/>
              <w:noProof/>
              <w:lang w:bidi="en-US"/>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5A5A4E" w:rsidRDefault="005A5A4E" w:rsidP="00E63A83">
                                <w:pPr>
                                  <w:pStyle w:val="Footer"/>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inquiries: Martina Schili</w:t>
                                </w:r>
                              </w:p>
                              <w:p w14:paraId="64914271" w14:textId="77777777" w:rsidR="005A5A4E" w:rsidRDefault="005A5A4E" w:rsidP="00E63A83">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33AEE369" w14:textId="77777777" w:rsidR="005A5A4E" w:rsidRDefault="005A5A4E" w:rsidP="00E63A83">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5756FE5F" w14:textId="77777777" w:rsidR="005A5A4E" w:rsidRDefault="005A5A4E" w:rsidP="00E63A83">
                                <w:pPr>
                                  <w:pStyle w:val="Footer"/>
                                  <w:tabs>
                                    <w:tab w:val="left" w:pos="2380"/>
                                    <w:tab w:val="left" w:pos="3906"/>
                                  </w:tabs>
                                  <w:spacing w:line="170" w:lineRule="exact"/>
                                </w:pPr>
                                <w:r>
                                  <w:rPr>
                                    <w:lang w:bidi="en-US"/>
                                  </w:rP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" filled="f" stroked="f" strokeweight=".5pt">
                    <v:textbox inset="0,0,0,0">
                      <w:txbxContent>
                        <w:p w14:paraId="1D551848" w14:textId="77777777" w:rsidR="005A5A4E" w:rsidRDefault="005A5A4E" w:rsidP="00E63A83">
                          <w:pPr>
                            <w:pStyle w:val="Footer"/>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inquiries: Martina Schili</w:t>
                          </w:r>
                        </w:p>
                        <w:p w14:paraId="64914271" w14:textId="77777777" w:rsidR="005A5A4E" w:rsidRDefault="005A5A4E" w:rsidP="00E63A83">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33AEE369" w14:textId="77777777" w:rsidR="005A5A4E" w:rsidRDefault="005A5A4E" w:rsidP="00E63A83">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5756FE5F" w14:textId="77777777" w:rsidR="005A5A4E" w:rsidRDefault="005A5A4E" w:rsidP="00E63A83">
                          <w:pPr>
                            <w:pStyle w:val="Footer"/>
                            <w:tabs>
                              <w:tab w:val="left" w:pos="2380"/>
                              <w:tab w:val="left" w:pos="3906"/>
                            </w:tabs>
                            <w:spacing w:line="170" w:lineRule="exact"/>
                          </w:pPr>
                          <w:r>
                            <w:rPr>
                              <w:lang w:bidi="en-US"/>
                            </w:rP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bidi="en-US"/>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5A5A4E" w:rsidRDefault="005A5A4E" w:rsidP="00984BD2">
                                <w:pPr>
                                  <w:pStyle w:val="Footer"/>
                                  <w:tabs>
                                    <w:tab w:val="left" w:pos="2380"/>
                                    <w:tab w:val="left" w:pos="3906"/>
                                  </w:tabs>
                                  <w:spacing w:line="170" w:lineRule="exact"/>
                                </w:pPr>
                                <w:r>
                                  <w:rPr>
                                    <w:lang w:bidi="en-US"/>
                                  </w:rPr>
                                  <w:t>Leuze electronic GmbH + Co.</w:t>
                                </w:r>
                                <w:r>
                                  <w:rPr>
                                    <w:b/>
                                    <w:lang w:bidi="en-US"/>
                                  </w:rPr>
                                  <w:t xml:space="preserve"> </w:t>
                                </w:r>
                                <w:r>
                                  <w:rPr>
                                    <w:lang w:bidi="en-US"/>
                                  </w:rPr>
                                  <w:t>KG</w:t>
                                </w:r>
                                <w:r>
                                  <w:rPr>
                                    <w:b/>
                                    <w:lang w:bidi="en-US"/>
                                  </w:rPr>
                                  <w:tab/>
                                  <w:t>T</w:t>
                                </w:r>
                                <w:r>
                                  <w:rPr>
                                    <w:lang w:bidi="en-US"/>
                                  </w:rPr>
                                  <w:t xml:space="preserve"> +49 7021 573-0</w:t>
                                </w:r>
                                <w:r>
                                  <w:rPr>
                                    <w:lang w:bidi="en-US"/>
                                  </w:rPr>
                                  <w:tab/>
                                  <w:t>Press inquiries: Martina Schili</w:t>
                                </w:r>
                              </w:p>
                              <w:p w14:paraId="0D9844FC" w14:textId="77777777" w:rsidR="005A5A4E" w:rsidRDefault="005A5A4E" w:rsidP="00984BD2">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259B3F7B" w14:textId="77777777" w:rsidR="005A5A4E" w:rsidRDefault="005A5A4E" w:rsidP="00984BD2">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4FDF138C" w14:textId="77777777" w:rsidR="005A5A4E" w:rsidRDefault="005A5A4E" w:rsidP="00984BD2">
                                <w:pPr>
                                  <w:pStyle w:val="Footer"/>
                                  <w:tabs>
                                    <w:tab w:val="left" w:pos="2380"/>
                                    <w:tab w:val="left" w:pos="3906"/>
                                  </w:tabs>
                                  <w:spacing w:line="170" w:lineRule="exact"/>
                                </w:pPr>
                                <w:r>
                                  <w:rPr>
                                    <w:lang w:bidi="en-US"/>
                                  </w:rP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" filled="f" stroked="f" strokeweight=".5pt">
                    <v:textbox inset="0,0,0,0">
                      <w:txbxContent>
                        <w:p w14:paraId="4A25220E" w14:textId="77777777" w:rsidR="005A5A4E" w:rsidRDefault="005A5A4E" w:rsidP="00984BD2">
                          <w:pPr>
                            <w:pStyle w:val="Footer"/>
                            <w:tabs>
                              <w:tab w:val="left" w:pos="2380"/>
                              <w:tab w:val="left" w:pos="3906"/>
                            </w:tabs>
                            <w:spacing w:line="170" w:lineRule="exact"/>
                          </w:pPr>
                          <w:r>
                            <w:rPr>
                              <w:lang w:bidi="en-US"/>
                            </w:rPr>
                            <w:t>Leuze electronic GmbH + Co.</w:t>
                          </w:r>
                          <w:r>
                            <w:rPr>
                              <w:b/>
                              <w:lang w:bidi="en-US"/>
                            </w:rPr>
                            <w:t xml:space="preserve"> </w:t>
                          </w:r>
                          <w:r>
                            <w:rPr>
                              <w:lang w:bidi="en-US"/>
                            </w:rPr>
                            <w:t>KG</w:t>
                          </w:r>
                          <w:r>
                            <w:rPr>
                              <w:b/>
                              <w:lang w:bidi="en-US"/>
                            </w:rPr>
                            <w:tab/>
                            <w:t>T</w:t>
                          </w:r>
                          <w:r>
                            <w:rPr>
                              <w:lang w:bidi="en-US"/>
                            </w:rPr>
                            <w:t xml:space="preserve"> +49 7021 573-0</w:t>
                          </w:r>
                          <w:r>
                            <w:rPr>
                              <w:lang w:bidi="en-US"/>
                            </w:rPr>
                            <w:tab/>
                            <w:t>Press inquiries: Martina Schili</w:t>
                          </w:r>
                        </w:p>
                        <w:p w14:paraId="0D9844FC" w14:textId="77777777" w:rsidR="005A5A4E" w:rsidRDefault="005A5A4E" w:rsidP="00984BD2">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259B3F7B" w14:textId="77777777" w:rsidR="005A5A4E" w:rsidRDefault="005A5A4E" w:rsidP="00984BD2">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4FDF138C" w14:textId="77777777" w:rsidR="005A5A4E" w:rsidRDefault="005A5A4E" w:rsidP="00984BD2">
                          <w:pPr>
                            <w:pStyle w:val="Footer"/>
                            <w:tabs>
                              <w:tab w:val="left" w:pos="2380"/>
                              <w:tab w:val="left" w:pos="3906"/>
                            </w:tabs>
                            <w:spacing w:line="170" w:lineRule="exact"/>
                          </w:pPr>
                          <w:r>
                            <w:rPr>
                              <w:lang w:bidi="en-US"/>
                            </w:rPr>
                            <w:tab/>
                            <w:t>www.leuze.com</w:t>
                          </w:r>
                        </w:p>
                      </w:txbxContent>
                    </v:textbox>
                    <w10:wrap type="topAndBottom" anchorx="page" anchory="page"/>
                    <w10:anchorlock/>
                  </v:shape>
                </w:pict>
              </mc:Fallback>
            </mc:AlternateContent>
          </w:r>
        </w:sdtContent>
      </w:sdt>
    </w:p>
    <w:sectPr w:rsidR="00791B96" w:rsidRPr="00A166CA" w:rsidSect="00791B96">
      <w:headerReference w:type="default" r:id="rId16"/>
      <w:footerReference w:type="default" r:id="rId17"/>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3BCC72" w14:textId="77777777" w:rsidR="005A5A4E" w:rsidRDefault="005A5A4E" w:rsidP="00A608DA">
      <w:pPr>
        <w:spacing w:line="240" w:lineRule="auto"/>
      </w:pPr>
      <w:r>
        <w:separator/>
      </w:r>
    </w:p>
  </w:endnote>
  <w:endnote w:type="continuationSeparator" w:id="0">
    <w:p w14:paraId="420C3E57" w14:textId="77777777" w:rsidR="005A5A4E" w:rsidRDefault="005A5A4E"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altName w:val="Courier New"/>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altName w:val="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03847" w14:textId="7968FF14" w:rsidR="005A5A4E" w:rsidRPr="000F241A" w:rsidRDefault="005A5A4E" w:rsidP="006C3B04">
    <w:pPr>
      <w:pStyle w:val="Footer"/>
      <w:ind w:right="-569"/>
      <w:jc w:val="right"/>
    </w:pPr>
    <w:r>
      <w:rPr>
        <w:lang w:bidi="en-US"/>
      </w:rPr>
      <w:fldChar w:fldCharType="begin"/>
    </w:r>
    <w:r>
      <w:rPr>
        <w:lang w:bidi="en-US"/>
      </w:rPr>
      <w:instrText xml:space="preserve"> PAGE  \* Arabic  \* MERGEFORMAT </w:instrText>
    </w:r>
    <w:r>
      <w:rPr>
        <w:lang w:bidi="en-US"/>
      </w:rPr>
      <w:fldChar w:fldCharType="separate"/>
    </w:r>
    <w:r w:rsidR="00797C3C">
      <w:rPr>
        <w:noProof/>
        <w:lang w:bidi="en-US"/>
      </w:rPr>
      <w:t>2</w:t>
    </w:r>
    <w:r>
      <w:rPr>
        <w:lang w:bidi="en-US"/>
      </w:rPr>
      <w:fldChar w:fldCharType="end"/>
    </w:r>
    <w:r w:rsidRPr="000F241A">
      <w:rPr>
        <w:lang w:bidi="en-US"/>
      </w:rPr>
      <w:t xml:space="preserve"> / </w:t>
    </w:r>
    <w:r w:rsidR="002777B7">
      <w:rPr>
        <w:lang w:bidi="en-US"/>
      </w:rPr>
      <w:fldChar w:fldCharType="begin"/>
    </w:r>
    <w:r w:rsidR="002777B7">
      <w:rPr>
        <w:lang w:bidi="en-US"/>
      </w:rPr>
      <w:instrText xml:space="preserve"> NUMPAGES   \* MERGEFORMAT </w:instrText>
    </w:r>
    <w:r w:rsidR="002777B7">
      <w:rPr>
        <w:lang w:bidi="en-US"/>
      </w:rPr>
      <w:fldChar w:fldCharType="separate"/>
    </w:r>
    <w:r w:rsidR="00797C3C">
      <w:rPr>
        <w:noProof/>
        <w:lang w:bidi="en-US"/>
      </w:rPr>
      <w:t>3</w:t>
    </w:r>
    <w:r w:rsidR="002777B7">
      <w:rPr>
        <w:noProof/>
        <w:lang w:bidi="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79B0BC" w14:textId="77777777" w:rsidR="005A5A4E" w:rsidRDefault="005A5A4E" w:rsidP="00A608DA">
      <w:pPr>
        <w:spacing w:line="240" w:lineRule="auto"/>
      </w:pPr>
      <w:r>
        <w:separator/>
      </w:r>
    </w:p>
  </w:footnote>
  <w:footnote w:type="continuationSeparator" w:id="0">
    <w:p w14:paraId="31CB3DB4" w14:textId="77777777" w:rsidR="005A5A4E" w:rsidRDefault="005A5A4E"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5AD492" w14:textId="77777777" w:rsidR="005A5A4E" w:rsidRDefault="005A5A4E" w:rsidP="00E94AB5">
    <w:pPr>
      <w:pStyle w:val="Header"/>
    </w:pPr>
    <w:r>
      <w:rPr>
        <w:noProof/>
        <w:lang w:bidi="en-US"/>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C4453D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914849211">
    <w:abstractNumId w:val="4"/>
  </w:num>
  <w:num w:numId="2" w16cid:durableId="470515632">
    <w:abstractNumId w:val="8"/>
  </w:num>
  <w:num w:numId="3" w16cid:durableId="2070113044">
    <w:abstractNumId w:val="7"/>
  </w:num>
  <w:num w:numId="4" w16cid:durableId="1479953981">
    <w:abstractNumId w:val="6"/>
  </w:num>
  <w:num w:numId="5" w16cid:durableId="534735920">
    <w:abstractNumId w:val="3"/>
  </w:num>
  <w:num w:numId="6" w16cid:durableId="55789880">
    <w:abstractNumId w:val="2"/>
  </w:num>
  <w:num w:numId="7" w16cid:durableId="1910263594">
    <w:abstractNumId w:val="5"/>
  </w:num>
  <w:num w:numId="8" w16cid:durableId="1901940961">
    <w:abstractNumId w:val="1"/>
  </w:num>
  <w:num w:numId="9" w16cid:durableId="7577929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4">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FAD"/>
    <w:rsid w:val="0001038C"/>
    <w:rsid w:val="00011047"/>
    <w:rsid w:val="0001307E"/>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380A"/>
    <w:rsid w:val="00034727"/>
    <w:rsid w:val="00034891"/>
    <w:rsid w:val="00035E05"/>
    <w:rsid w:val="0003701D"/>
    <w:rsid w:val="00037A8E"/>
    <w:rsid w:val="0004095A"/>
    <w:rsid w:val="000423C8"/>
    <w:rsid w:val="000426E6"/>
    <w:rsid w:val="00045B58"/>
    <w:rsid w:val="00045D4F"/>
    <w:rsid w:val="00046BD4"/>
    <w:rsid w:val="000519A0"/>
    <w:rsid w:val="000542E8"/>
    <w:rsid w:val="0005520E"/>
    <w:rsid w:val="0005620A"/>
    <w:rsid w:val="0005690B"/>
    <w:rsid w:val="00060276"/>
    <w:rsid w:val="00063100"/>
    <w:rsid w:val="00065508"/>
    <w:rsid w:val="0007084E"/>
    <w:rsid w:val="0007195C"/>
    <w:rsid w:val="000720E5"/>
    <w:rsid w:val="0007235E"/>
    <w:rsid w:val="0007749F"/>
    <w:rsid w:val="000819C6"/>
    <w:rsid w:val="00081A76"/>
    <w:rsid w:val="00082065"/>
    <w:rsid w:val="00083B40"/>
    <w:rsid w:val="00086CAD"/>
    <w:rsid w:val="00087DF6"/>
    <w:rsid w:val="00090CEB"/>
    <w:rsid w:val="00091A1B"/>
    <w:rsid w:val="00091C93"/>
    <w:rsid w:val="00092BA7"/>
    <w:rsid w:val="000961A1"/>
    <w:rsid w:val="00096319"/>
    <w:rsid w:val="000A18C4"/>
    <w:rsid w:val="000A1F89"/>
    <w:rsid w:val="000A2BE2"/>
    <w:rsid w:val="000B0037"/>
    <w:rsid w:val="000B0F50"/>
    <w:rsid w:val="000B1A08"/>
    <w:rsid w:val="000B3605"/>
    <w:rsid w:val="000B45A4"/>
    <w:rsid w:val="000B6D34"/>
    <w:rsid w:val="000C4BB9"/>
    <w:rsid w:val="000C6ECC"/>
    <w:rsid w:val="000C7160"/>
    <w:rsid w:val="000D0BF6"/>
    <w:rsid w:val="000D0C56"/>
    <w:rsid w:val="000D40AB"/>
    <w:rsid w:val="000D612B"/>
    <w:rsid w:val="000D626D"/>
    <w:rsid w:val="000D784A"/>
    <w:rsid w:val="000E2316"/>
    <w:rsid w:val="000E2387"/>
    <w:rsid w:val="000E2ADF"/>
    <w:rsid w:val="000E7A93"/>
    <w:rsid w:val="000E7D6C"/>
    <w:rsid w:val="000F0D51"/>
    <w:rsid w:val="000F113B"/>
    <w:rsid w:val="000F241A"/>
    <w:rsid w:val="000F3349"/>
    <w:rsid w:val="000F4AFB"/>
    <w:rsid w:val="000F7772"/>
    <w:rsid w:val="00104C40"/>
    <w:rsid w:val="0010679E"/>
    <w:rsid w:val="00106924"/>
    <w:rsid w:val="00107FE6"/>
    <w:rsid w:val="00111D7D"/>
    <w:rsid w:val="00115188"/>
    <w:rsid w:val="001157C0"/>
    <w:rsid w:val="00116DC6"/>
    <w:rsid w:val="00117490"/>
    <w:rsid w:val="00127541"/>
    <w:rsid w:val="001278EE"/>
    <w:rsid w:val="00131156"/>
    <w:rsid w:val="00134C5F"/>
    <w:rsid w:val="00137030"/>
    <w:rsid w:val="0013731C"/>
    <w:rsid w:val="0014255C"/>
    <w:rsid w:val="00142F79"/>
    <w:rsid w:val="00150946"/>
    <w:rsid w:val="00151038"/>
    <w:rsid w:val="001510F2"/>
    <w:rsid w:val="00151806"/>
    <w:rsid w:val="00152886"/>
    <w:rsid w:val="00152EED"/>
    <w:rsid w:val="00153306"/>
    <w:rsid w:val="001537F2"/>
    <w:rsid w:val="00157BB7"/>
    <w:rsid w:val="001615A9"/>
    <w:rsid w:val="001625C2"/>
    <w:rsid w:val="001640E0"/>
    <w:rsid w:val="001668FD"/>
    <w:rsid w:val="00167307"/>
    <w:rsid w:val="00167A43"/>
    <w:rsid w:val="001701CF"/>
    <w:rsid w:val="00170228"/>
    <w:rsid w:val="00170B32"/>
    <w:rsid w:val="0017116F"/>
    <w:rsid w:val="00172678"/>
    <w:rsid w:val="00172CEA"/>
    <w:rsid w:val="00172E47"/>
    <w:rsid w:val="0017528D"/>
    <w:rsid w:val="00175BFB"/>
    <w:rsid w:val="00180196"/>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C2F73"/>
    <w:rsid w:val="001C4F61"/>
    <w:rsid w:val="001C645A"/>
    <w:rsid w:val="001C69FB"/>
    <w:rsid w:val="001C6B5D"/>
    <w:rsid w:val="001C72D3"/>
    <w:rsid w:val="001D3542"/>
    <w:rsid w:val="001D5E65"/>
    <w:rsid w:val="001D7708"/>
    <w:rsid w:val="001E1391"/>
    <w:rsid w:val="001E3878"/>
    <w:rsid w:val="001E3E62"/>
    <w:rsid w:val="001F0D5F"/>
    <w:rsid w:val="001F1921"/>
    <w:rsid w:val="001F2249"/>
    <w:rsid w:val="001F3498"/>
    <w:rsid w:val="001F349D"/>
    <w:rsid w:val="001F3994"/>
    <w:rsid w:val="001F3CB8"/>
    <w:rsid w:val="001F3ED6"/>
    <w:rsid w:val="001F4AEC"/>
    <w:rsid w:val="001F7333"/>
    <w:rsid w:val="00202FA0"/>
    <w:rsid w:val="00203245"/>
    <w:rsid w:val="00203756"/>
    <w:rsid w:val="002071B0"/>
    <w:rsid w:val="00210BCC"/>
    <w:rsid w:val="00212137"/>
    <w:rsid w:val="00214051"/>
    <w:rsid w:val="00214963"/>
    <w:rsid w:val="00215FD3"/>
    <w:rsid w:val="00217BC3"/>
    <w:rsid w:val="002222EC"/>
    <w:rsid w:val="00222F68"/>
    <w:rsid w:val="00223170"/>
    <w:rsid w:val="00223FBA"/>
    <w:rsid w:val="00230F09"/>
    <w:rsid w:val="0023325E"/>
    <w:rsid w:val="002334F3"/>
    <w:rsid w:val="00233E1B"/>
    <w:rsid w:val="00234220"/>
    <w:rsid w:val="002351A0"/>
    <w:rsid w:val="002402E3"/>
    <w:rsid w:val="00240C2F"/>
    <w:rsid w:val="0024766C"/>
    <w:rsid w:val="00247B7B"/>
    <w:rsid w:val="002519DF"/>
    <w:rsid w:val="002539F2"/>
    <w:rsid w:val="00254720"/>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7B7"/>
    <w:rsid w:val="0027797A"/>
    <w:rsid w:val="002807F1"/>
    <w:rsid w:val="002815F6"/>
    <w:rsid w:val="00282BA4"/>
    <w:rsid w:val="0028359C"/>
    <w:rsid w:val="002845D8"/>
    <w:rsid w:val="00284B00"/>
    <w:rsid w:val="00286057"/>
    <w:rsid w:val="002877D4"/>
    <w:rsid w:val="00287AAC"/>
    <w:rsid w:val="00290524"/>
    <w:rsid w:val="00290E48"/>
    <w:rsid w:val="0029318E"/>
    <w:rsid w:val="00293C5F"/>
    <w:rsid w:val="002A1C10"/>
    <w:rsid w:val="002A20AA"/>
    <w:rsid w:val="002A2CBF"/>
    <w:rsid w:val="002A4861"/>
    <w:rsid w:val="002A4EB9"/>
    <w:rsid w:val="002A549A"/>
    <w:rsid w:val="002A5D60"/>
    <w:rsid w:val="002A6F33"/>
    <w:rsid w:val="002B180C"/>
    <w:rsid w:val="002B2169"/>
    <w:rsid w:val="002B2F5A"/>
    <w:rsid w:val="002B36A3"/>
    <w:rsid w:val="002B3BE5"/>
    <w:rsid w:val="002B438E"/>
    <w:rsid w:val="002B5055"/>
    <w:rsid w:val="002B5C01"/>
    <w:rsid w:val="002B64EE"/>
    <w:rsid w:val="002B6837"/>
    <w:rsid w:val="002B72E0"/>
    <w:rsid w:val="002B7967"/>
    <w:rsid w:val="002B7A4A"/>
    <w:rsid w:val="002C09B2"/>
    <w:rsid w:val="002C1FE5"/>
    <w:rsid w:val="002C235D"/>
    <w:rsid w:val="002C2D08"/>
    <w:rsid w:val="002C2FC6"/>
    <w:rsid w:val="002C31BD"/>
    <w:rsid w:val="002C482D"/>
    <w:rsid w:val="002C48BD"/>
    <w:rsid w:val="002C635B"/>
    <w:rsid w:val="002C70E9"/>
    <w:rsid w:val="002C76EF"/>
    <w:rsid w:val="002C7948"/>
    <w:rsid w:val="002D0521"/>
    <w:rsid w:val="002D150B"/>
    <w:rsid w:val="002D53FB"/>
    <w:rsid w:val="002E1064"/>
    <w:rsid w:val="002E3A1E"/>
    <w:rsid w:val="002E6304"/>
    <w:rsid w:val="002E6FDB"/>
    <w:rsid w:val="002E70D5"/>
    <w:rsid w:val="002F1396"/>
    <w:rsid w:val="002F1C03"/>
    <w:rsid w:val="002F2575"/>
    <w:rsid w:val="002F28D9"/>
    <w:rsid w:val="002F2E41"/>
    <w:rsid w:val="002F34F2"/>
    <w:rsid w:val="002F542B"/>
    <w:rsid w:val="00300970"/>
    <w:rsid w:val="00300C8A"/>
    <w:rsid w:val="00301055"/>
    <w:rsid w:val="00302285"/>
    <w:rsid w:val="003065E9"/>
    <w:rsid w:val="00307506"/>
    <w:rsid w:val="00310A5B"/>
    <w:rsid w:val="003136C4"/>
    <w:rsid w:val="003166D9"/>
    <w:rsid w:val="0032074D"/>
    <w:rsid w:val="00320B0F"/>
    <w:rsid w:val="0032514B"/>
    <w:rsid w:val="00326A19"/>
    <w:rsid w:val="0032787E"/>
    <w:rsid w:val="00330C96"/>
    <w:rsid w:val="00332613"/>
    <w:rsid w:val="00332DAF"/>
    <w:rsid w:val="00333061"/>
    <w:rsid w:val="003335CF"/>
    <w:rsid w:val="00335640"/>
    <w:rsid w:val="00335AE7"/>
    <w:rsid w:val="00336196"/>
    <w:rsid w:val="00340716"/>
    <w:rsid w:val="003417EF"/>
    <w:rsid w:val="00342541"/>
    <w:rsid w:val="00347821"/>
    <w:rsid w:val="003519C5"/>
    <w:rsid w:val="00353594"/>
    <w:rsid w:val="00353FC8"/>
    <w:rsid w:val="0035465B"/>
    <w:rsid w:val="0036032F"/>
    <w:rsid w:val="00362FFA"/>
    <w:rsid w:val="0036444F"/>
    <w:rsid w:val="003665BD"/>
    <w:rsid w:val="0036667D"/>
    <w:rsid w:val="00370F60"/>
    <w:rsid w:val="003717AD"/>
    <w:rsid w:val="00371C95"/>
    <w:rsid w:val="00373B50"/>
    <w:rsid w:val="003754EE"/>
    <w:rsid w:val="0037592B"/>
    <w:rsid w:val="00382A56"/>
    <w:rsid w:val="00383383"/>
    <w:rsid w:val="00383970"/>
    <w:rsid w:val="00384DC4"/>
    <w:rsid w:val="0038671F"/>
    <w:rsid w:val="003915AB"/>
    <w:rsid w:val="003953EA"/>
    <w:rsid w:val="00395C4D"/>
    <w:rsid w:val="003A08E2"/>
    <w:rsid w:val="003A4A0C"/>
    <w:rsid w:val="003A52C4"/>
    <w:rsid w:val="003A63DB"/>
    <w:rsid w:val="003A706D"/>
    <w:rsid w:val="003B2346"/>
    <w:rsid w:val="003B2D2E"/>
    <w:rsid w:val="003B3F00"/>
    <w:rsid w:val="003B54DA"/>
    <w:rsid w:val="003C0F3A"/>
    <w:rsid w:val="003C37E2"/>
    <w:rsid w:val="003C59BE"/>
    <w:rsid w:val="003C7E86"/>
    <w:rsid w:val="003D0EDC"/>
    <w:rsid w:val="003D31F7"/>
    <w:rsid w:val="003D6982"/>
    <w:rsid w:val="003D6FA6"/>
    <w:rsid w:val="003E16B0"/>
    <w:rsid w:val="003E1BB6"/>
    <w:rsid w:val="003E2D6C"/>
    <w:rsid w:val="003E449B"/>
    <w:rsid w:val="003E47BF"/>
    <w:rsid w:val="003E5755"/>
    <w:rsid w:val="003E7178"/>
    <w:rsid w:val="003E7CB0"/>
    <w:rsid w:val="003E7EED"/>
    <w:rsid w:val="003F0266"/>
    <w:rsid w:val="003F2824"/>
    <w:rsid w:val="003F31F1"/>
    <w:rsid w:val="003F4C80"/>
    <w:rsid w:val="003F5886"/>
    <w:rsid w:val="003F609F"/>
    <w:rsid w:val="003F6B22"/>
    <w:rsid w:val="00400DB0"/>
    <w:rsid w:val="004026AA"/>
    <w:rsid w:val="00403A03"/>
    <w:rsid w:val="00406B96"/>
    <w:rsid w:val="00407065"/>
    <w:rsid w:val="004071C7"/>
    <w:rsid w:val="00410BEA"/>
    <w:rsid w:val="00410CCE"/>
    <w:rsid w:val="0041162C"/>
    <w:rsid w:val="00411BD4"/>
    <w:rsid w:val="0041268C"/>
    <w:rsid w:val="00413036"/>
    <w:rsid w:val="00414F62"/>
    <w:rsid w:val="00417602"/>
    <w:rsid w:val="00417F0D"/>
    <w:rsid w:val="004218E6"/>
    <w:rsid w:val="00421E40"/>
    <w:rsid w:val="00421E69"/>
    <w:rsid w:val="004221F8"/>
    <w:rsid w:val="0042353E"/>
    <w:rsid w:val="00426BA5"/>
    <w:rsid w:val="004278B4"/>
    <w:rsid w:val="00427992"/>
    <w:rsid w:val="00430FDC"/>
    <w:rsid w:val="00431EC1"/>
    <w:rsid w:val="00433BBC"/>
    <w:rsid w:val="00437863"/>
    <w:rsid w:val="00437E2A"/>
    <w:rsid w:val="004400DB"/>
    <w:rsid w:val="0044158C"/>
    <w:rsid w:val="00443681"/>
    <w:rsid w:val="00451EFD"/>
    <w:rsid w:val="00452CE5"/>
    <w:rsid w:val="00455DC8"/>
    <w:rsid w:val="00457E53"/>
    <w:rsid w:val="00463A70"/>
    <w:rsid w:val="00464133"/>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F67"/>
    <w:rsid w:val="004B328D"/>
    <w:rsid w:val="004B393D"/>
    <w:rsid w:val="004B4405"/>
    <w:rsid w:val="004B4FBE"/>
    <w:rsid w:val="004B7669"/>
    <w:rsid w:val="004B7C38"/>
    <w:rsid w:val="004C15A5"/>
    <w:rsid w:val="004C28FD"/>
    <w:rsid w:val="004C3B59"/>
    <w:rsid w:val="004C5997"/>
    <w:rsid w:val="004C7AE8"/>
    <w:rsid w:val="004C7DBB"/>
    <w:rsid w:val="004D125F"/>
    <w:rsid w:val="004D1F9C"/>
    <w:rsid w:val="004D3789"/>
    <w:rsid w:val="004D3B08"/>
    <w:rsid w:val="004D48F7"/>
    <w:rsid w:val="004D6487"/>
    <w:rsid w:val="004D6EF9"/>
    <w:rsid w:val="004D7420"/>
    <w:rsid w:val="004E2CA1"/>
    <w:rsid w:val="004E322E"/>
    <w:rsid w:val="004E356C"/>
    <w:rsid w:val="004E36DB"/>
    <w:rsid w:val="004E4F30"/>
    <w:rsid w:val="004E608C"/>
    <w:rsid w:val="004E79BD"/>
    <w:rsid w:val="004F0AA5"/>
    <w:rsid w:val="004F0C6F"/>
    <w:rsid w:val="004F0F48"/>
    <w:rsid w:val="004F1575"/>
    <w:rsid w:val="004F1C8E"/>
    <w:rsid w:val="004F3D21"/>
    <w:rsid w:val="004F3DE7"/>
    <w:rsid w:val="0050069D"/>
    <w:rsid w:val="005023E2"/>
    <w:rsid w:val="00502D36"/>
    <w:rsid w:val="00510850"/>
    <w:rsid w:val="00510EE7"/>
    <w:rsid w:val="00511C4A"/>
    <w:rsid w:val="00512BC8"/>
    <w:rsid w:val="00512CC4"/>
    <w:rsid w:val="00514927"/>
    <w:rsid w:val="00517686"/>
    <w:rsid w:val="00520239"/>
    <w:rsid w:val="00522B94"/>
    <w:rsid w:val="005248DA"/>
    <w:rsid w:val="00526DE3"/>
    <w:rsid w:val="00527594"/>
    <w:rsid w:val="00527EC3"/>
    <w:rsid w:val="00535114"/>
    <w:rsid w:val="005355B0"/>
    <w:rsid w:val="00536406"/>
    <w:rsid w:val="0054080B"/>
    <w:rsid w:val="00541B28"/>
    <w:rsid w:val="00541F45"/>
    <w:rsid w:val="005420CB"/>
    <w:rsid w:val="00546D99"/>
    <w:rsid w:val="00547C9C"/>
    <w:rsid w:val="0055046C"/>
    <w:rsid w:val="005504A9"/>
    <w:rsid w:val="00551203"/>
    <w:rsid w:val="0055695E"/>
    <w:rsid w:val="00556B24"/>
    <w:rsid w:val="005573B8"/>
    <w:rsid w:val="00563479"/>
    <w:rsid w:val="005661E5"/>
    <w:rsid w:val="00570063"/>
    <w:rsid w:val="00570C7D"/>
    <w:rsid w:val="005711C4"/>
    <w:rsid w:val="005731E6"/>
    <w:rsid w:val="00573499"/>
    <w:rsid w:val="0057553E"/>
    <w:rsid w:val="0057630E"/>
    <w:rsid w:val="00577744"/>
    <w:rsid w:val="005816AA"/>
    <w:rsid w:val="00583EEB"/>
    <w:rsid w:val="0058450D"/>
    <w:rsid w:val="00584FF5"/>
    <w:rsid w:val="005851F9"/>
    <w:rsid w:val="0058641B"/>
    <w:rsid w:val="00593D1D"/>
    <w:rsid w:val="00594BAD"/>
    <w:rsid w:val="00596660"/>
    <w:rsid w:val="005A0219"/>
    <w:rsid w:val="005A0ECA"/>
    <w:rsid w:val="005A2369"/>
    <w:rsid w:val="005A373C"/>
    <w:rsid w:val="005A4558"/>
    <w:rsid w:val="005A5A4E"/>
    <w:rsid w:val="005A69BD"/>
    <w:rsid w:val="005A6B38"/>
    <w:rsid w:val="005A7F32"/>
    <w:rsid w:val="005B285A"/>
    <w:rsid w:val="005B4C7B"/>
    <w:rsid w:val="005B5077"/>
    <w:rsid w:val="005B65C7"/>
    <w:rsid w:val="005B6959"/>
    <w:rsid w:val="005C1D45"/>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CF0"/>
    <w:rsid w:val="005F11DC"/>
    <w:rsid w:val="005F16E0"/>
    <w:rsid w:val="005F1711"/>
    <w:rsid w:val="005F2311"/>
    <w:rsid w:val="005F4893"/>
    <w:rsid w:val="005F4C34"/>
    <w:rsid w:val="005F4FDD"/>
    <w:rsid w:val="005F5712"/>
    <w:rsid w:val="005F5D6F"/>
    <w:rsid w:val="0060016D"/>
    <w:rsid w:val="0060062B"/>
    <w:rsid w:val="00601461"/>
    <w:rsid w:val="00601557"/>
    <w:rsid w:val="006017B8"/>
    <w:rsid w:val="00602FFF"/>
    <w:rsid w:val="00603417"/>
    <w:rsid w:val="00603741"/>
    <w:rsid w:val="00604A74"/>
    <w:rsid w:val="006073FD"/>
    <w:rsid w:val="006077E8"/>
    <w:rsid w:val="0061054A"/>
    <w:rsid w:val="00611DE2"/>
    <w:rsid w:val="0061236D"/>
    <w:rsid w:val="00612EE5"/>
    <w:rsid w:val="0061328F"/>
    <w:rsid w:val="006149C7"/>
    <w:rsid w:val="00617F71"/>
    <w:rsid w:val="00620A8D"/>
    <w:rsid w:val="00620C72"/>
    <w:rsid w:val="00622F57"/>
    <w:rsid w:val="006235E3"/>
    <w:rsid w:val="00625535"/>
    <w:rsid w:val="006318A8"/>
    <w:rsid w:val="00633D00"/>
    <w:rsid w:val="00634F16"/>
    <w:rsid w:val="006363A1"/>
    <w:rsid w:val="00637BF8"/>
    <w:rsid w:val="00641E39"/>
    <w:rsid w:val="00642683"/>
    <w:rsid w:val="00645A8C"/>
    <w:rsid w:val="006524D3"/>
    <w:rsid w:val="00652EE1"/>
    <w:rsid w:val="00653AE7"/>
    <w:rsid w:val="00653DF0"/>
    <w:rsid w:val="0065582A"/>
    <w:rsid w:val="0065687B"/>
    <w:rsid w:val="006569B8"/>
    <w:rsid w:val="00657E64"/>
    <w:rsid w:val="00663AA3"/>
    <w:rsid w:val="006641E0"/>
    <w:rsid w:val="006668A3"/>
    <w:rsid w:val="00666D7B"/>
    <w:rsid w:val="00667216"/>
    <w:rsid w:val="00667713"/>
    <w:rsid w:val="00675B0D"/>
    <w:rsid w:val="00676951"/>
    <w:rsid w:val="00676A86"/>
    <w:rsid w:val="00676B24"/>
    <w:rsid w:val="0068048B"/>
    <w:rsid w:val="00684C0E"/>
    <w:rsid w:val="006868CF"/>
    <w:rsid w:val="00690343"/>
    <w:rsid w:val="00691CBF"/>
    <w:rsid w:val="00692924"/>
    <w:rsid w:val="00693AB7"/>
    <w:rsid w:val="00693F4F"/>
    <w:rsid w:val="00695FDC"/>
    <w:rsid w:val="00696461"/>
    <w:rsid w:val="006964EF"/>
    <w:rsid w:val="0069699D"/>
    <w:rsid w:val="0069759D"/>
    <w:rsid w:val="006A27ED"/>
    <w:rsid w:val="006A407D"/>
    <w:rsid w:val="006A4244"/>
    <w:rsid w:val="006A51B5"/>
    <w:rsid w:val="006A5424"/>
    <w:rsid w:val="006A5D10"/>
    <w:rsid w:val="006A6170"/>
    <w:rsid w:val="006B3900"/>
    <w:rsid w:val="006B5776"/>
    <w:rsid w:val="006C17EA"/>
    <w:rsid w:val="006C18FF"/>
    <w:rsid w:val="006C3B04"/>
    <w:rsid w:val="006C7846"/>
    <w:rsid w:val="006D0A3A"/>
    <w:rsid w:val="006D0CBE"/>
    <w:rsid w:val="006D0FA4"/>
    <w:rsid w:val="006D1408"/>
    <w:rsid w:val="006D1AFA"/>
    <w:rsid w:val="006D5065"/>
    <w:rsid w:val="006D6556"/>
    <w:rsid w:val="006E1185"/>
    <w:rsid w:val="006E220B"/>
    <w:rsid w:val="006E264F"/>
    <w:rsid w:val="006E460A"/>
    <w:rsid w:val="006F0FB0"/>
    <w:rsid w:val="006F31F2"/>
    <w:rsid w:val="006F47B5"/>
    <w:rsid w:val="006F4CDA"/>
    <w:rsid w:val="006F5ED2"/>
    <w:rsid w:val="006F7157"/>
    <w:rsid w:val="00701ED9"/>
    <w:rsid w:val="0070287F"/>
    <w:rsid w:val="0070502D"/>
    <w:rsid w:val="007056F9"/>
    <w:rsid w:val="007079BA"/>
    <w:rsid w:val="007122A9"/>
    <w:rsid w:val="00714D65"/>
    <w:rsid w:val="007156C3"/>
    <w:rsid w:val="00720392"/>
    <w:rsid w:val="00721244"/>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624"/>
    <w:rsid w:val="007407D6"/>
    <w:rsid w:val="007415C8"/>
    <w:rsid w:val="00741D19"/>
    <w:rsid w:val="00742197"/>
    <w:rsid w:val="00742575"/>
    <w:rsid w:val="00743709"/>
    <w:rsid w:val="007457D1"/>
    <w:rsid w:val="00745BD5"/>
    <w:rsid w:val="00747488"/>
    <w:rsid w:val="007479D5"/>
    <w:rsid w:val="0075198B"/>
    <w:rsid w:val="00752837"/>
    <w:rsid w:val="00752D8D"/>
    <w:rsid w:val="007538C2"/>
    <w:rsid w:val="00755549"/>
    <w:rsid w:val="007617DD"/>
    <w:rsid w:val="00762F0F"/>
    <w:rsid w:val="00764375"/>
    <w:rsid w:val="00766684"/>
    <w:rsid w:val="00767E79"/>
    <w:rsid w:val="00772A9B"/>
    <w:rsid w:val="00772EB8"/>
    <w:rsid w:val="00774335"/>
    <w:rsid w:val="007750D7"/>
    <w:rsid w:val="007779A8"/>
    <w:rsid w:val="00782BCA"/>
    <w:rsid w:val="0078362A"/>
    <w:rsid w:val="007852C9"/>
    <w:rsid w:val="00786665"/>
    <w:rsid w:val="0079012E"/>
    <w:rsid w:val="0079123E"/>
    <w:rsid w:val="00791B96"/>
    <w:rsid w:val="00793C1D"/>
    <w:rsid w:val="00793FED"/>
    <w:rsid w:val="007949CD"/>
    <w:rsid w:val="00794D6B"/>
    <w:rsid w:val="00796A97"/>
    <w:rsid w:val="00797989"/>
    <w:rsid w:val="00797A77"/>
    <w:rsid w:val="00797C3C"/>
    <w:rsid w:val="007A0BDA"/>
    <w:rsid w:val="007A32A2"/>
    <w:rsid w:val="007A36C4"/>
    <w:rsid w:val="007A4D22"/>
    <w:rsid w:val="007A5B19"/>
    <w:rsid w:val="007A647D"/>
    <w:rsid w:val="007A6764"/>
    <w:rsid w:val="007A69A8"/>
    <w:rsid w:val="007B0298"/>
    <w:rsid w:val="007B27EF"/>
    <w:rsid w:val="007B559A"/>
    <w:rsid w:val="007B77A1"/>
    <w:rsid w:val="007C019E"/>
    <w:rsid w:val="007C1253"/>
    <w:rsid w:val="007C48EB"/>
    <w:rsid w:val="007C527D"/>
    <w:rsid w:val="007C667F"/>
    <w:rsid w:val="007C71F8"/>
    <w:rsid w:val="007D0712"/>
    <w:rsid w:val="007D1B1F"/>
    <w:rsid w:val="007D3881"/>
    <w:rsid w:val="007D420C"/>
    <w:rsid w:val="007D5E1C"/>
    <w:rsid w:val="007D6ADA"/>
    <w:rsid w:val="007D7EA7"/>
    <w:rsid w:val="007D7F52"/>
    <w:rsid w:val="007E1AAA"/>
    <w:rsid w:val="007E2443"/>
    <w:rsid w:val="007E2A86"/>
    <w:rsid w:val="007E3A7A"/>
    <w:rsid w:val="007E4081"/>
    <w:rsid w:val="007E4F9C"/>
    <w:rsid w:val="007E50BA"/>
    <w:rsid w:val="007E7D09"/>
    <w:rsid w:val="007F2837"/>
    <w:rsid w:val="007F4A86"/>
    <w:rsid w:val="0080249F"/>
    <w:rsid w:val="00804177"/>
    <w:rsid w:val="0080570A"/>
    <w:rsid w:val="00805E10"/>
    <w:rsid w:val="008068FF"/>
    <w:rsid w:val="008101F7"/>
    <w:rsid w:val="00812F56"/>
    <w:rsid w:val="00813F4D"/>
    <w:rsid w:val="008154DB"/>
    <w:rsid w:val="00815E16"/>
    <w:rsid w:val="008169C6"/>
    <w:rsid w:val="00820A1D"/>
    <w:rsid w:val="00820C26"/>
    <w:rsid w:val="00821294"/>
    <w:rsid w:val="0082156C"/>
    <w:rsid w:val="0082513E"/>
    <w:rsid w:val="008265B6"/>
    <w:rsid w:val="00827349"/>
    <w:rsid w:val="0082750C"/>
    <w:rsid w:val="00827703"/>
    <w:rsid w:val="00830813"/>
    <w:rsid w:val="00832F13"/>
    <w:rsid w:val="008332D4"/>
    <w:rsid w:val="00835E98"/>
    <w:rsid w:val="00836107"/>
    <w:rsid w:val="008365A9"/>
    <w:rsid w:val="00840A04"/>
    <w:rsid w:val="008430C3"/>
    <w:rsid w:val="00843174"/>
    <w:rsid w:val="0084566E"/>
    <w:rsid w:val="008479C9"/>
    <w:rsid w:val="00852F17"/>
    <w:rsid w:val="00854183"/>
    <w:rsid w:val="00854FE9"/>
    <w:rsid w:val="00855ADB"/>
    <w:rsid w:val="00857672"/>
    <w:rsid w:val="00860A67"/>
    <w:rsid w:val="00861C4B"/>
    <w:rsid w:val="0086378E"/>
    <w:rsid w:val="00863876"/>
    <w:rsid w:val="00863A58"/>
    <w:rsid w:val="00865205"/>
    <w:rsid w:val="00865ADB"/>
    <w:rsid w:val="00865E3C"/>
    <w:rsid w:val="00873973"/>
    <w:rsid w:val="00874BFF"/>
    <w:rsid w:val="00874DC1"/>
    <w:rsid w:val="00876C46"/>
    <w:rsid w:val="00876DA1"/>
    <w:rsid w:val="00877427"/>
    <w:rsid w:val="00880635"/>
    <w:rsid w:val="008817B4"/>
    <w:rsid w:val="008819CE"/>
    <w:rsid w:val="008826CB"/>
    <w:rsid w:val="00883640"/>
    <w:rsid w:val="00885225"/>
    <w:rsid w:val="0088593F"/>
    <w:rsid w:val="0089062C"/>
    <w:rsid w:val="00890CB8"/>
    <w:rsid w:val="00891405"/>
    <w:rsid w:val="008923BC"/>
    <w:rsid w:val="008941A7"/>
    <w:rsid w:val="0089444F"/>
    <w:rsid w:val="008A0B50"/>
    <w:rsid w:val="008A184C"/>
    <w:rsid w:val="008A3268"/>
    <w:rsid w:val="008B09D5"/>
    <w:rsid w:val="008B0A3F"/>
    <w:rsid w:val="008B0BE1"/>
    <w:rsid w:val="008B1208"/>
    <w:rsid w:val="008B26A3"/>
    <w:rsid w:val="008B78AE"/>
    <w:rsid w:val="008C01CD"/>
    <w:rsid w:val="008C0730"/>
    <w:rsid w:val="008C19F9"/>
    <w:rsid w:val="008C2FD5"/>
    <w:rsid w:val="008C61E0"/>
    <w:rsid w:val="008C6DEC"/>
    <w:rsid w:val="008D0218"/>
    <w:rsid w:val="008D0E84"/>
    <w:rsid w:val="008D1C84"/>
    <w:rsid w:val="008D2EFA"/>
    <w:rsid w:val="008D74F0"/>
    <w:rsid w:val="008E1B01"/>
    <w:rsid w:val="008E1C8F"/>
    <w:rsid w:val="008E28B9"/>
    <w:rsid w:val="008E3904"/>
    <w:rsid w:val="008E3917"/>
    <w:rsid w:val="008E3B7B"/>
    <w:rsid w:val="008E5969"/>
    <w:rsid w:val="008E709E"/>
    <w:rsid w:val="008F1287"/>
    <w:rsid w:val="008F2A43"/>
    <w:rsid w:val="008F333C"/>
    <w:rsid w:val="00900509"/>
    <w:rsid w:val="00900EB0"/>
    <w:rsid w:val="009023EB"/>
    <w:rsid w:val="009027E2"/>
    <w:rsid w:val="0090433A"/>
    <w:rsid w:val="00904AF1"/>
    <w:rsid w:val="0090513C"/>
    <w:rsid w:val="0090617A"/>
    <w:rsid w:val="00907120"/>
    <w:rsid w:val="0091003F"/>
    <w:rsid w:val="00910371"/>
    <w:rsid w:val="00910E14"/>
    <w:rsid w:val="00910E21"/>
    <w:rsid w:val="00912C98"/>
    <w:rsid w:val="00913484"/>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78D5"/>
    <w:rsid w:val="00947FE2"/>
    <w:rsid w:val="00950526"/>
    <w:rsid w:val="009506B8"/>
    <w:rsid w:val="009515FF"/>
    <w:rsid w:val="00951927"/>
    <w:rsid w:val="009524B9"/>
    <w:rsid w:val="0095599B"/>
    <w:rsid w:val="00961143"/>
    <w:rsid w:val="00962D1E"/>
    <w:rsid w:val="00963C9C"/>
    <w:rsid w:val="00966D38"/>
    <w:rsid w:val="0096729F"/>
    <w:rsid w:val="00967D60"/>
    <w:rsid w:val="0097046E"/>
    <w:rsid w:val="00970A95"/>
    <w:rsid w:val="00973C48"/>
    <w:rsid w:val="009744BE"/>
    <w:rsid w:val="00974BF7"/>
    <w:rsid w:val="009750FB"/>
    <w:rsid w:val="00976CA2"/>
    <w:rsid w:val="0097749C"/>
    <w:rsid w:val="0098061F"/>
    <w:rsid w:val="009812E8"/>
    <w:rsid w:val="00981A0E"/>
    <w:rsid w:val="00981ADB"/>
    <w:rsid w:val="00982368"/>
    <w:rsid w:val="0098464D"/>
    <w:rsid w:val="009848D2"/>
    <w:rsid w:val="00984BD2"/>
    <w:rsid w:val="00985D1B"/>
    <w:rsid w:val="0098755A"/>
    <w:rsid w:val="00987CEB"/>
    <w:rsid w:val="00994E08"/>
    <w:rsid w:val="009952FA"/>
    <w:rsid w:val="00995AE5"/>
    <w:rsid w:val="00995E7F"/>
    <w:rsid w:val="009965DB"/>
    <w:rsid w:val="00996770"/>
    <w:rsid w:val="009976A2"/>
    <w:rsid w:val="009A026E"/>
    <w:rsid w:val="009A0545"/>
    <w:rsid w:val="009A34B8"/>
    <w:rsid w:val="009B1071"/>
    <w:rsid w:val="009B2ADA"/>
    <w:rsid w:val="009B6F1A"/>
    <w:rsid w:val="009C07A8"/>
    <w:rsid w:val="009C3C75"/>
    <w:rsid w:val="009C42BB"/>
    <w:rsid w:val="009C441A"/>
    <w:rsid w:val="009C57FB"/>
    <w:rsid w:val="009D0891"/>
    <w:rsid w:val="009D101C"/>
    <w:rsid w:val="009D2CBA"/>
    <w:rsid w:val="009D33D6"/>
    <w:rsid w:val="009D3E09"/>
    <w:rsid w:val="009D3F2F"/>
    <w:rsid w:val="009D4440"/>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67FB"/>
    <w:rsid w:val="00A07106"/>
    <w:rsid w:val="00A078BB"/>
    <w:rsid w:val="00A121BF"/>
    <w:rsid w:val="00A1535B"/>
    <w:rsid w:val="00A16364"/>
    <w:rsid w:val="00A166CA"/>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7ED"/>
    <w:rsid w:val="00A43903"/>
    <w:rsid w:val="00A44113"/>
    <w:rsid w:val="00A444E2"/>
    <w:rsid w:val="00A47248"/>
    <w:rsid w:val="00A474D9"/>
    <w:rsid w:val="00A53796"/>
    <w:rsid w:val="00A567EB"/>
    <w:rsid w:val="00A608DA"/>
    <w:rsid w:val="00A60FAE"/>
    <w:rsid w:val="00A62DE9"/>
    <w:rsid w:val="00A66A03"/>
    <w:rsid w:val="00A679BE"/>
    <w:rsid w:val="00A71F2D"/>
    <w:rsid w:val="00A743A3"/>
    <w:rsid w:val="00A74A68"/>
    <w:rsid w:val="00A807D2"/>
    <w:rsid w:val="00A80BC1"/>
    <w:rsid w:val="00A827FB"/>
    <w:rsid w:val="00A84990"/>
    <w:rsid w:val="00A85E51"/>
    <w:rsid w:val="00A939F0"/>
    <w:rsid w:val="00A957B4"/>
    <w:rsid w:val="00A95C52"/>
    <w:rsid w:val="00AA17F8"/>
    <w:rsid w:val="00AA1B9C"/>
    <w:rsid w:val="00AA3FF4"/>
    <w:rsid w:val="00AA4D05"/>
    <w:rsid w:val="00AA5650"/>
    <w:rsid w:val="00AA6E91"/>
    <w:rsid w:val="00AB0810"/>
    <w:rsid w:val="00AB30B1"/>
    <w:rsid w:val="00AB4082"/>
    <w:rsid w:val="00AB4DE7"/>
    <w:rsid w:val="00AB53E1"/>
    <w:rsid w:val="00AB5819"/>
    <w:rsid w:val="00AB772B"/>
    <w:rsid w:val="00AC0454"/>
    <w:rsid w:val="00AC0A39"/>
    <w:rsid w:val="00AC6DBD"/>
    <w:rsid w:val="00AC78BE"/>
    <w:rsid w:val="00AD0DD8"/>
    <w:rsid w:val="00AD1F3F"/>
    <w:rsid w:val="00AD445A"/>
    <w:rsid w:val="00AD4B0F"/>
    <w:rsid w:val="00AD7EC0"/>
    <w:rsid w:val="00AE0016"/>
    <w:rsid w:val="00AE03EC"/>
    <w:rsid w:val="00AE2E66"/>
    <w:rsid w:val="00AE2F91"/>
    <w:rsid w:val="00AE39FF"/>
    <w:rsid w:val="00AE4472"/>
    <w:rsid w:val="00AE4AC9"/>
    <w:rsid w:val="00AE56B1"/>
    <w:rsid w:val="00AE7DF4"/>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26F0"/>
    <w:rsid w:val="00B226F8"/>
    <w:rsid w:val="00B230DC"/>
    <w:rsid w:val="00B252DA"/>
    <w:rsid w:val="00B27ACD"/>
    <w:rsid w:val="00B30245"/>
    <w:rsid w:val="00B32584"/>
    <w:rsid w:val="00B363FA"/>
    <w:rsid w:val="00B37F24"/>
    <w:rsid w:val="00B44389"/>
    <w:rsid w:val="00B444E9"/>
    <w:rsid w:val="00B467D5"/>
    <w:rsid w:val="00B47FF5"/>
    <w:rsid w:val="00B50F5A"/>
    <w:rsid w:val="00B521E1"/>
    <w:rsid w:val="00B523DF"/>
    <w:rsid w:val="00B540B1"/>
    <w:rsid w:val="00B56FC1"/>
    <w:rsid w:val="00B579BB"/>
    <w:rsid w:val="00B61BAE"/>
    <w:rsid w:val="00B61E8A"/>
    <w:rsid w:val="00B63DE1"/>
    <w:rsid w:val="00B6630A"/>
    <w:rsid w:val="00B66CE9"/>
    <w:rsid w:val="00B67744"/>
    <w:rsid w:val="00B67DEE"/>
    <w:rsid w:val="00B7082E"/>
    <w:rsid w:val="00B708CC"/>
    <w:rsid w:val="00B711F1"/>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3BCA"/>
    <w:rsid w:val="00B94B08"/>
    <w:rsid w:val="00B97F75"/>
    <w:rsid w:val="00BA0CD7"/>
    <w:rsid w:val="00BA127A"/>
    <w:rsid w:val="00BA554C"/>
    <w:rsid w:val="00BB141E"/>
    <w:rsid w:val="00BB1519"/>
    <w:rsid w:val="00BB39DF"/>
    <w:rsid w:val="00BB4D93"/>
    <w:rsid w:val="00BB7BDC"/>
    <w:rsid w:val="00BB7F37"/>
    <w:rsid w:val="00BC2D03"/>
    <w:rsid w:val="00BC3FAC"/>
    <w:rsid w:val="00BC606B"/>
    <w:rsid w:val="00BD06EF"/>
    <w:rsid w:val="00BD3947"/>
    <w:rsid w:val="00BE4534"/>
    <w:rsid w:val="00BE4651"/>
    <w:rsid w:val="00BE48B5"/>
    <w:rsid w:val="00BE5F93"/>
    <w:rsid w:val="00BE7590"/>
    <w:rsid w:val="00BF0719"/>
    <w:rsid w:val="00BF1044"/>
    <w:rsid w:val="00BF1A41"/>
    <w:rsid w:val="00BF2813"/>
    <w:rsid w:val="00BF3CC5"/>
    <w:rsid w:val="00BF4BA0"/>
    <w:rsid w:val="00BF66B3"/>
    <w:rsid w:val="00BF7288"/>
    <w:rsid w:val="00C03D0A"/>
    <w:rsid w:val="00C0454E"/>
    <w:rsid w:val="00C05B1A"/>
    <w:rsid w:val="00C06CA9"/>
    <w:rsid w:val="00C0708A"/>
    <w:rsid w:val="00C07472"/>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292F"/>
    <w:rsid w:val="00C32E89"/>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60D7B"/>
    <w:rsid w:val="00C63B92"/>
    <w:rsid w:val="00C63CC8"/>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A0088"/>
    <w:rsid w:val="00CA0D5F"/>
    <w:rsid w:val="00CA1AC2"/>
    <w:rsid w:val="00CA260C"/>
    <w:rsid w:val="00CA4F14"/>
    <w:rsid w:val="00CA5E4E"/>
    <w:rsid w:val="00CA705F"/>
    <w:rsid w:val="00CB080D"/>
    <w:rsid w:val="00CB23B4"/>
    <w:rsid w:val="00CB2975"/>
    <w:rsid w:val="00CB2A71"/>
    <w:rsid w:val="00CB44F4"/>
    <w:rsid w:val="00CB6FED"/>
    <w:rsid w:val="00CC0429"/>
    <w:rsid w:val="00CC293B"/>
    <w:rsid w:val="00CC2F60"/>
    <w:rsid w:val="00CC3EF2"/>
    <w:rsid w:val="00CC5192"/>
    <w:rsid w:val="00CC569B"/>
    <w:rsid w:val="00CC6D14"/>
    <w:rsid w:val="00CD07AD"/>
    <w:rsid w:val="00CD4CEF"/>
    <w:rsid w:val="00CD4E14"/>
    <w:rsid w:val="00CD7FF0"/>
    <w:rsid w:val="00CE00CD"/>
    <w:rsid w:val="00CE0B67"/>
    <w:rsid w:val="00CE1931"/>
    <w:rsid w:val="00CE3894"/>
    <w:rsid w:val="00CF0281"/>
    <w:rsid w:val="00CF252B"/>
    <w:rsid w:val="00D00896"/>
    <w:rsid w:val="00D03B23"/>
    <w:rsid w:val="00D05A3E"/>
    <w:rsid w:val="00D074D0"/>
    <w:rsid w:val="00D104F8"/>
    <w:rsid w:val="00D127DE"/>
    <w:rsid w:val="00D13076"/>
    <w:rsid w:val="00D14A87"/>
    <w:rsid w:val="00D2101B"/>
    <w:rsid w:val="00D21865"/>
    <w:rsid w:val="00D22588"/>
    <w:rsid w:val="00D23C44"/>
    <w:rsid w:val="00D23C64"/>
    <w:rsid w:val="00D2670A"/>
    <w:rsid w:val="00D32D84"/>
    <w:rsid w:val="00D32FCA"/>
    <w:rsid w:val="00D34105"/>
    <w:rsid w:val="00D35933"/>
    <w:rsid w:val="00D40F91"/>
    <w:rsid w:val="00D43C25"/>
    <w:rsid w:val="00D44F06"/>
    <w:rsid w:val="00D47200"/>
    <w:rsid w:val="00D4777E"/>
    <w:rsid w:val="00D47A60"/>
    <w:rsid w:val="00D50ACF"/>
    <w:rsid w:val="00D51440"/>
    <w:rsid w:val="00D5335D"/>
    <w:rsid w:val="00D5459C"/>
    <w:rsid w:val="00D558E4"/>
    <w:rsid w:val="00D575C2"/>
    <w:rsid w:val="00D63B25"/>
    <w:rsid w:val="00D63FE5"/>
    <w:rsid w:val="00D65810"/>
    <w:rsid w:val="00D6629A"/>
    <w:rsid w:val="00D67D1D"/>
    <w:rsid w:val="00D706C3"/>
    <w:rsid w:val="00D723C8"/>
    <w:rsid w:val="00D73D92"/>
    <w:rsid w:val="00D747FC"/>
    <w:rsid w:val="00D76064"/>
    <w:rsid w:val="00D777B7"/>
    <w:rsid w:val="00D80027"/>
    <w:rsid w:val="00D80438"/>
    <w:rsid w:val="00D80B84"/>
    <w:rsid w:val="00D83577"/>
    <w:rsid w:val="00D835AA"/>
    <w:rsid w:val="00D83AF3"/>
    <w:rsid w:val="00D84D97"/>
    <w:rsid w:val="00D85C8C"/>
    <w:rsid w:val="00D86F47"/>
    <w:rsid w:val="00D87D06"/>
    <w:rsid w:val="00D906C7"/>
    <w:rsid w:val="00D90E4F"/>
    <w:rsid w:val="00D912D7"/>
    <w:rsid w:val="00D91E4A"/>
    <w:rsid w:val="00D93024"/>
    <w:rsid w:val="00D93D9A"/>
    <w:rsid w:val="00D94AFD"/>
    <w:rsid w:val="00DA2914"/>
    <w:rsid w:val="00DA3CCB"/>
    <w:rsid w:val="00DA5D39"/>
    <w:rsid w:val="00DA6F30"/>
    <w:rsid w:val="00DA738F"/>
    <w:rsid w:val="00DB014F"/>
    <w:rsid w:val="00DB2021"/>
    <w:rsid w:val="00DB491C"/>
    <w:rsid w:val="00DB5120"/>
    <w:rsid w:val="00DB52E9"/>
    <w:rsid w:val="00DB56E7"/>
    <w:rsid w:val="00DC2514"/>
    <w:rsid w:val="00DC2721"/>
    <w:rsid w:val="00DC3439"/>
    <w:rsid w:val="00DC5BF5"/>
    <w:rsid w:val="00DD310F"/>
    <w:rsid w:val="00DD40DB"/>
    <w:rsid w:val="00DD4569"/>
    <w:rsid w:val="00DD4D5B"/>
    <w:rsid w:val="00DD4E1F"/>
    <w:rsid w:val="00DD4EF9"/>
    <w:rsid w:val="00DD58FB"/>
    <w:rsid w:val="00DD70D8"/>
    <w:rsid w:val="00DE197E"/>
    <w:rsid w:val="00DE1C37"/>
    <w:rsid w:val="00DE2036"/>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6BA3"/>
    <w:rsid w:val="00E109AE"/>
    <w:rsid w:val="00E122F8"/>
    <w:rsid w:val="00E14416"/>
    <w:rsid w:val="00E14E24"/>
    <w:rsid w:val="00E14FE5"/>
    <w:rsid w:val="00E16171"/>
    <w:rsid w:val="00E2063B"/>
    <w:rsid w:val="00E20F1B"/>
    <w:rsid w:val="00E235B7"/>
    <w:rsid w:val="00E24FD3"/>
    <w:rsid w:val="00E30761"/>
    <w:rsid w:val="00E316BA"/>
    <w:rsid w:val="00E31E2A"/>
    <w:rsid w:val="00E320FA"/>
    <w:rsid w:val="00E36B40"/>
    <w:rsid w:val="00E445CF"/>
    <w:rsid w:val="00E45566"/>
    <w:rsid w:val="00E506EC"/>
    <w:rsid w:val="00E50BD3"/>
    <w:rsid w:val="00E527F0"/>
    <w:rsid w:val="00E52DE2"/>
    <w:rsid w:val="00E53A07"/>
    <w:rsid w:val="00E55A22"/>
    <w:rsid w:val="00E55C38"/>
    <w:rsid w:val="00E56974"/>
    <w:rsid w:val="00E57529"/>
    <w:rsid w:val="00E60E5D"/>
    <w:rsid w:val="00E62C29"/>
    <w:rsid w:val="00E62C7B"/>
    <w:rsid w:val="00E63A83"/>
    <w:rsid w:val="00E6446B"/>
    <w:rsid w:val="00E647BB"/>
    <w:rsid w:val="00E64B54"/>
    <w:rsid w:val="00E64BC7"/>
    <w:rsid w:val="00E6503F"/>
    <w:rsid w:val="00E657A3"/>
    <w:rsid w:val="00E67706"/>
    <w:rsid w:val="00E70E7E"/>
    <w:rsid w:val="00E714EC"/>
    <w:rsid w:val="00E71E05"/>
    <w:rsid w:val="00E725E4"/>
    <w:rsid w:val="00E725F2"/>
    <w:rsid w:val="00E73448"/>
    <w:rsid w:val="00E73C5F"/>
    <w:rsid w:val="00E75147"/>
    <w:rsid w:val="00E760B6"/>
    <w:rsid w:val="00E766D0"/>
    <w:rsid w:val="00E77793"/>
    <w:rsid w:val="00E77F71"/>
    <w:rsid w:val="00E814E8"/>
    <w:rsid w:val="00E818E1"/>
    <w:rsid w:val="00E82DE3"/>
    <w:rsid w:val="00E864E0"/>
    <w:rsid w:val="00E86B93"/>
    <w:rsid w:val="00E90007"/>
    <w:rsid w:val="00E92354"/>
    <w:rsid w:val="00E92FCA"/>
    <w:rsid w:val="00E93381"/>
    <w:rsid w:val="00E94AB5"/>
    <w:rsid w:val="00E9777F"/>
    <w:rsid w:val="00E97E89"/>
    <w:rsid w:val="00EA1203"/>
    <w:rsid w:val="00EA2838"/>
    <w:rsid w:val="00EA2E5F"/>
    <w:rsid w:val="00EA350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58D4"/>
    <w:rsid w:val="00ED6BAF"/>
    <w:rsid w:val="00EE0262"/>
    <w:rsid w:val="00EE06EE"/>
    <w:rsid w:val="00EE1053"/>
    <w:rsid w:val="00EE34A9"/>
    <w:rsid w:val="00EE46A9"/>
    <w:rsid w:val="00EE4BE5"/>
    <w:rsid w:val="00EE569C"/>
    <w:rsid w:val="00EE5FEE"/>
    <w:rsid w:val="00EE7C47"/>
    <w:rsid w:val="00EF0E3D"/>
    <w:rsid w:val="00EF2078"/>
    <w:rsid w:val="00EF2E6E"/>
    <w:rsid w:val="00EF3CD7"/>
    <w:rsid w:val="00EF7686"/>
    <w:rsid w:val="00EF7765"/>
    <w:rsid w:val="00EF7B77"/>
    <w:rsid w:val="00EF7D03"/>
    <w:rsid w:val="00F02E6B"/>
    <w:rsid w:val="00F0394F"/>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25DB"/>
    <w:rsid w:val="00F4396A"/>
    <w:rsid w:val="00F44204"/>
    <w:rsid w:val="00F466B9"/>
    <w:rsid w:val="00F47DF7"/>
    <w:rsid w:val="00F51C31"/>
    <w:rsid w:val="00F51C78"/>
    <w:rsid w:val="00F526BD"/>
    <w:rsid w:val="00F52999"/>
    <w:rsid w:val="00F54087"/>
    <w:rsid w:val="00F54D12"/>
    <w:rsid w:val="00F6033D"/>
    <w:rsid w:val="00F60A0B"/>
    <w:rsid w:val="00F622A1"/>
    <w:rsid w:val="00F63C43"/>
    <w:rsid w:val="00F71C47"/>
    <w:rsid w:val="00F75659"/>
    <w:rsid w:val="00F7791F"/>
    <w:rsid w:val="00F801E6"/>
    <w:rsid w:val="00F90D22"/>
    <w:rsid w:val="00F90FDB"/>
    <w:rsid w:val="00F91199"/>
    <w:rsid w:val="00F918F6"/>
    <w:rsid w:val="00F93016"/>
    <w:rsid w:val="00F93875"/>
    <w:rsid w:val="00F95CD6"/>
    <w:rsid w:val="00FA248F"/>
    <w:rsid w:val="00FA2574"/>
    <w:rsid w:val="00FA2E9D"/>
    <w:rsid w:val="00FA4E4E"/>
    <w:rsid w:val="00FA5914"/>
    <w:rsid w:val="00FB00B0"/>
    <w:rsid w:val="00FB1BC9"/>
    <w:rsid w:val="00FB397C"/>
    <w:rsid w:val="00FB53AB"/>
    <w:rsid w:val="00FB5563"/>
    <w:rsid w:val="00FB5769"/>
    <w:rsid w:val="00FB588F"/>
    <w:rsid w:val="00FB6935"/>
    <w:rsid w:val="00FB720C"/>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B16"/>
    <w:rsid w:val="00FE2A4A"/>
    <w:rsid w:val="00FE34B9"/>
    <w:rsid w:val="00FE56C6"/>
    <w:rsid w:val="00FE5997"/>
    <w:rsid w:val="00FE7480"/>
    <w:rsid w:val="00FF1111"/>
    <w:rsid w:val="00FF12BD"/>
    <w:rsid w:val="00FF51A2"/>
    <w:rsid w:val="00FF757A"/>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4">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08DA"/>
    <w:pPr>
      <w:spacing w:after="0" w:line="240" w:lineRule="atLeast"/>
    </w:pPr>
    <w:rPr>
      <w:sz w:val="18"/>
    </w:rPr>
  </w:style>
  <w:style w:type="paragraph" w:styleId="Heading1">
    <w:name w:val="heading 1"/>
    <w:basedOn w:val="Normal"/>
    <w:next w:val="Normal"/>
    <w:link w:val="Heading1Char"/>
    <w:uiPriority w:val="9"/>
    <w:qFormat/>
    <w:rsid w:val="00C27895"/>
    <w:pPr>
      <w:spacing w:after="100" w:line="300" w:lineRule="atLeast"/>
      <w:outlineLvl w:val="0"/>
    </w:pPr>
    <w:rPr>
      <w:b/>
      <w:bCs/>
      <w:sz w:val="24"/>
      <w:szCs w:val="24"/>
    </w:rPr>
  </w:style>
  <w:style w:type="paragraph" w:styleId="Heading2">
    <w:name w:val="heading 2"/>
    <w:basedOn w:val="Normal"/>
    <w:next w:val="Normal"/>
    <w:link w:val="Heading2Char"/>
    <w:uiPriority w:val="9"/>
    <w:unhideWhenUsed/>
    <w:qFormat/>
    <w:rsid w:val="00DB491C"/>
    <w:pPr>
      <w:spacing w:after="120"/>
      <w:outlineLvl w:val="1"/>
    </w:pPr>
    <w:rPr>
      <w:b/>
      <w:bCs/>
    </w:rPr>
  </w:style>
  <w:style w:type="paragraph" w:styleId="Heading3">
    <w:name w:val="heading 3"/>
    <w:basedOn w:val="Normal"/>
    <w:next w:val="Normal"/>
    <w:link w:val="Heading3Char"/>
    <w:uiPriority w:val="9"/>
    <w:unhideWhenUsed/>
    <w:qFormat/>
    <w:rsid w:val="00DB491C"/>
    <w:pPr>
      <w:spacing w:after="120"/>
      <w:outlineLvl w:val="2"/>
    </w:pPr>
    <w:rPr>
      <w:b/>
      <w:color w:val="E30613" w:themeColor="accent1"/>
    </w:rPr>
  </w:style>
  <w:style w:type="paragraph" w:styleId="Heading5">
    <w:name w:val="heading 5"/>
    <w:basedOn w:val="Normal"/>
    <w:next w:val="Normal"/>
    <w:link w:val="Heading5Char"/>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08DA"/>
    <w:pPr>
      <w:tabs>
        <w:tab w:val="center" w:pos="4536"/>
        <w:tab w:val="right" w:pos="9072"/>
      </w:tabs>
      <w:spacing w:line="240" w:lineRule="auto"/>
    </w:pPr>
  </w:style>
  <w:style w:type="character" w:customStyle="1" w:styleId="HeaderChar">
    <w:name w:val="Header Char"/>
    <w:basedOn w:val="DefaultParagraphFont"/>
    <w:link w:val="Header"/>
    <w:uiPriority w:val="99"/>
    <w:rsid w:val="00A608DA"/>
  </w:style>
  <w:style w:type="paragraph" w:styleId="Footer">
    <w:name w:val="footer"/>
    <w:basedOn w:val="Normal"/>
    <w:link w:val="FooterChar"/>
    <w:uiPriority w:val="99"/>
    <w:unhideWhenUsed/>
    <w:rsid w:val="00E67706"/>
    <w:pPr>
      <w:spacing w:line="180" w:lineRule="atLeast"/>
    </w:pPr>
    <w:rPr>
      <w:sz w:val="13"/>
    </w:rPr>
  </w:style>
  <w:style w:type="character" w:customStyle="1" w:styleId="FooterChar">
    <w:name w:val="Footer Char"/>
    <w:basedOn w:val="DefaultParagraphFont"/>
    <w:link w:val="Footer"/>
    <w:uiPriority w:val="99"/>
    <w:rsid w:val="00E67706"/>
    <w:rPr>
      <w:sz w:val="13"/>
    </w:rPr>
  </w:style>
  <w:style w:type="table" w:styleId="TableGrid">
    <w:name w:val="Table Grid"/>
    <w:basedOn w:val="TableNormal"/>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27895"/>
    <w:rPr>
      <w:b/>
      <w:bCs/>
      <w:sz w:val="24"/>
      <w:szCs w:val="24"/>
    </w:rPr>
  </w:style>
  <w:style w:type="character" w:customStyle="1" w:styleId="Heading2Char">
    <w:name w:val="Heading 2 Char"/>
    <w:basedOn w:val="DefaultParagraphFont"/>
    <w:link w:val="Heading2"/>
    <w:uiPriority w:val="9"/>
    <w:rsid w:val="00DB491C"/>
    <w:rPr>
      <w:b/>
      <w:bCs/>
      <w:sz w:val="18"/>
    </w:rPr>
  </w:style>
  <w:style w:type="character" w:customStyle="1" w:styleId="Heading3Char">
    <w:name w:val="Heading 3 Char"/>
    <w:basedOn w:val="DefaultParagraphFont"/>
    <w:link w:val="Heading3"/>
    <w:uiPriority w:val="9"/>
    <w:rsid w:val="00DB491C"/>
    <w:rPr>
      <w:b/>
      <w:color w:val="E30613" w:themeColor="accent1"/>
      <w:sz w:val="18"/>
    </w:rPr>
  </w:style>
  <w:style w:type="paragraph" w:customStyle="1" w:styleId="Bullet">
    <w:name w:val="Bullet"/>
    <w:basedOn w:val="Normal"/>
    <w:qFormat/>
    <w:rsid w:val="00DB491C"/>
    <w:pPr>
      <w:numPr>
        <w:numId w:val="1"/>
      </w:numPr>
      <w:spacing w:after="60"/>
    </w:pPr>
  </w:style>
  <w:style w:type="paragraph" w:customStyle="1" w:styleId="Enumeration">
    <w:name w:val="Enumeration"/>
    <w:basedOn w:val="Normal"/>
    <w:qFormat/>
    <w:rsid w:val="00F17E65"/>
    <w:pPr>
      <w:numPr>
        <w:numId w:val="2"/>
      </w:numPr>
      <w:spacing w:after="60"/>
    </w:pPr>
  </w:style>
  <w:style w:type="paragraph" w:customStyle="1" w:styleId="Fensterzeile">
    <w:name w:val="Fensterzeile"/>
    <w:basedOn w:val="Normal"/>
    <w:rsid w:val="00233E1B"/>
    <w:pPr>
      <w:spacing w:line="180" w:lineRule="atLeast"/>
    </w:pPr>
    <w:rPr>
      <w:sz w:val="12"/>
    </w:rPr>
  </w:style>
  <w:style w:type="character" w:styleId="Hyperlink">
    <w:name w:val="Hyperlink"/>
    <w:basedOn w:val="DefaultParagraphFont"/>
    <w:uiPriority w:val="99"/>
    <w:unhideWhenUsed/>
    <w:rsid w:val="00676A86"/>
    <w:rPr>
      <w:color w:val="E30613" w:themeColor="accent1"/>
      <w:u w:val="single"/>
    </w:rPr>
  </w:style>
  <w:style w:type="character" w:customStyle="1" w:styleId="NichtaufgelsteErwhnung1">
    <w:name w:val="Nicht aufgelöste Erwähnung1"/>
    <w:basedOn w:val="DefaultParagraphFont"/>
    <w:uiPriority w:val="99"/>
    <w:semiHidden/>
    <w:unhideWhenUsed/>
    <w:rsid w:val="00676A86"/>
    <w:rPr>
      <w:color w:val="605E5C"/>
      <w:shd w:val="clear" w:color="auto" w:fill="E1DFDD"/>
    </w:rPr>
  </w:style>
  <w:style w:type="paragraph" w:styleId="Caption">
    <w:name w:val="caption"/>
    <w:basedOn w:val="Normal"/>
    <w:next w:val="Normal"/>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Normal"/>
    <w:qFormat/>
    <w:rsid w:val="00016E12"/>
    <w:pPr>
      <w:spacing w:before="380" w:after="860" w:line="300" w:lineRule="atLeast"/>
      <w:contextualSpacing/>
    </w:pPr>
    <w:rPr>
      <w:sz w:val="24"/>
      <w:szCs w:val="24"/>
    </w:rPr>
  </w:style>
  <w:style w:type="character" w:styleId="PlaceholderText">
    <w:name w:val="Placeholder Text"/>
    <w:basedOn w:val="DefaultParagraphFont"/>
    <w:uiPriority w:val="99"/>
    <w:semiHidden/>
    <w:rsid w:val="00E63A83"/>
    <w:rPr>
      <w:color w:val="808080"/>
    </w:rPr>
  </w:style>
  <w:style w:type="paragraph" w:styleId="BalloonText">
    <w:name w:val="Balloon Text"/>
    <w:basedOn w:val="Normal"/>
    <w:link w:val="BalloonTextChar"/>
    <w:uiPriority w:val="99"/>
    <w:semiHidden/>
    <w:unhideWhenUsed/>
    <w:rsid w:val="00B226F8"/>
    <w:pPr>
      <w:spacing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B226F8"/>
    <w:rPr>
      <w:rFonts w:ascii="Segoe UI" w:hAnsi="Segoe UI" w:cs="Segoe UI"/>
      <w:sz w:val="18"/>
      <w:szCs w:val="18"/>
    </w:rPr>
  </w:style>
  <w:style w:type="character" w:styleId="CommentReference">
    <w:name w:val="annotation reference"/>
    <w:basedOn w:val="DefaultParagraphFont"/>
    <w:uiPriority w:val="99"/>
    <w:semiHidden/>
    <w:unhideWhenUsed/>
    <w:rsid w:val="00215FD3"/>
    <w:rPr>
      <w:sz w:val="16"/>
      <w:szCs w:val="16"/>
    </w:rPr>
  </w:style>
  <w:style w:type="paragraph" w:styleId="CommentText">
    <w:name w:val="annotation text"/>
    <w:basedOn w:val="Normal"/>
    <w:link w:val="CommentTextChar"/>
    <w:uiPriority w:val="99"/>
    <w:unhideWhenUsed/>
    <w:rsid w:val="00215FD3"/>
    <w:pPr>
      <w:spacing w:line="240" w:lineRule="auto"/>
    </w:pPr>
    <w:rPr>
      <w:sz w:val="20"/>
      <w:szCs w:val="20"/>
    </w:rPr>
  </w:style>
  <w:style w:type="character" w:customStyle="1" w:styleId="CommentTextChar">
    <w:name w:val="Comment Text Char"/>
    <w:basedOn w:val="DefaultParagraphFont"/>
    <w:link w:val="CommentText"/>
    <w:uiPriority w:val="99"/>
    <w:rsid w:val="00215FD3"/>
    <w:rPr>
      <w:sz w:val="20"/>
      <w:szCs w:val="20"/>
    </w:rPr>
  </w:style>
  <w:style w:type="paragraph" w:styleId="CommentSubject">
    <w:name w:val="annotation subject"/>
    <w:basedOn w:val="CommentText"/>
    <w:next w:val="CommentText"/>
    <w:link w:val="CommentSubjectChar"/>
    <w:uiPriority w:val="99"/>
    <w:semiHidden/>
    <w:unhideWhenUsed/>
    <w:rsid w:val="00215FD3"/>
    <w:rPr>
      <w:b/>
      <w:bCs/>
    </w:rPr>
  </w:style>
  <w:style w:type="character" w:customStyle="1" w:styleId="CommentSubjectChar">
    <w:name w:val="Comment Subject Char"/>
    <w:basedOn w:val="CommentTextChar"/>
    <w:link w:val="CommentSubject"/>
    <w:uiPriority w:val="99"/>
    <w:semiHidden/>
    <w:rsid w:val="00215FD3"/>
    <w:rPr>
      <w:b/>
      <w:bCs/>
      <w:sz w:val="20"/>
      <w:szCs w:val="20"/>
    </w:rPr>
  </w:style>
  <w:style w:type="paragraph" w:styleId="NoSpacing">
    <w:name w:val="No Spacing"/>
    <w:basedOn w:val="Normal"/>
    <w:uiPriority w:val="1"/>
    <w:qFormat/>
    <w:rsid w:val="004B328D"/>
    <w:pPr>
      <w:spacing w:line="240" w:lineRule="auto"/>
    </w:pPr>
    <w:rPr>
      <w:rFonts w:ascii="Calibri" w:hAnsi="Calibri" w:cs="Calibri"/>
      <w:sz w:val="22"/>
    </w:rPr>
  </w:style>
  <w:style w:type="character" w:styleId="PageNumber">
    <w:name w:val="page number"/>
    <w:basedOn w:val="DefaultParagraphFont"/>
    <w:rsid w:val="004400DB"/>
  </w:style>
  <w:style w:type="paragraph" w:styleId="ListParagraph">
    <w:name w:val="List Paragraph"/>
    <w:basedOn w:val="Normal"/>
    <w:uiPriority w:val="34"/>
    <w:rsid w:val="00577744"/>
    <w:pPr>
      <w:ind w:left="720"/>
      <w:contextualSpacing/>
    </w:pPr>
  </w:style>
  <w:style w:type="character" w:customStyle="1" w:styleId="Heading5Char">
    <w:name w:val="Heading 5 Char"/>
    <w:basedOn w:val="DefaultParagraphFont"/>
    <w:link w:val="Heading5"/>
    <w:uiPriority w:val="9"/>
    <w:semiHidden/>
    <w:rsid w:val="00577744"/>
    <w:rPr>
      <w:rFonts w:asciiTheme="majorHAnsi" w:eastAsiaTheme="majorEastAsia" w:hAnsiTheme="majorHAnsi" w:cstheme="majorBidi"/>
      <w:color w:val="A9040E" w:themeColor="accent1" w:themeShade="BF"/>
      <w:sz w:val="18"/>
    </w:rPr>
  </w:style>
  <w:style w:type="character" w:styleId="FollowedHyperlink">
    <w:name w:val="FollowedHyperlink"/>
    <w:basedOn w:val="DefaultParagraphFont"/>
    <w:uiPriority w:val="99"/>
    <w:semiHidden/>
    <w:unhideWhenUsed/>
    <w:rsid w:val="00111D7D"/>
    <w:rPr>
      <w:color w:val="E30613" w:themeColor="followedHyperlink"/>
      <w:u w:val="single"/>
    </w:rPr>
  </w:style>
  <w:style w:type="paragraph" w:styleId="NormalWeb">
    <w:name w:val="Normal (Web)"/>
    <w:basedOn w:val="Normal"/>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Revision">
    <w:name w:val="Revision"/>
    <w:hidden/>
    <w:uiPriority w:val="99"/>
    <w:semiHidden/>
    <w:rsid w:val="00290E48"/>
    <w:pPr>
      <w:spacing w:after="0" w:line="240" w:lineRule="auto"/>
    </w:pPr>
    <w:rPr>
      <w:sz w:val="18"/>
    </w:rPr>
  </w:style>
  <w:style w:type="character" w:customStyle="1" w:styleId="NichtaufgelsteErwhnung2">
    <w:name w:val="Nicht aufgelöste Erwähnung2"/>
    <w:basedOn w:val="DefaultParagraphFont"/>
    <w:uiPriority w:val="99"/>
    <w:semiHidden/>
    <w:unhideWhenUsed/>
    <w:rsid w:val="000720E5"/>
    <w:rPr>
      <w:color w:val="605E5C"/>
      <w:shd w:val="clear" w:color="auto" w:fill="E1DFDD"/>
    </w:rPr>
  </w:style>
  <w:style w:type="character" w:customStyle="1" w:styleId="cf01">
    <w:name w:val="cf01"/>
    <w:basedOn w:val="DefaultParagraphFont"/>
    <w:rsid w:val="00E53A07"/>
    <w:rPr>
      <w:rFonts w:ascii="Segoe UI" w:hAnsi="Segoe UI" w:cs="Segoe UI" w:hint="default"/>
      <w:sz w:val="18"/>
      <w:szCs w:val="18"/>
    </w:rPr>
  </w:style>
  <w:style w:type="paragraph" w:styleId="ListBullet">
    <w:name w:val="List Bullet"/>
    <w:basedOn w:val="Normal"/>
    <w:uiPriority w:val="99"/>
    <w:unhideWhenUsed/>
    <w:rsid w:val="00134C5F"/>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leuze.com"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ceholderText"/>
              <w:lang w:bidi="en-US"/>
            </w:rPr>
            <w:t>Click or tap here to enter text.</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ceholderText"/>
              <w:lang w:bidi="en-U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altName w:val="Courier New"/>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altName w:val="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80561"/>
    <w:rsid w:val="001D0443"/>
    <w:rsid w:val="00294D75"/>
    <w:rsid w:val="002A68EA"/>
    <w:rsid w:val="00315D6C"/>
    <w:rsid w:val="00334EEB"/>
    <w:rsid w:val="00347821"/>
    <w:rsid w:val="00350194"/>
    <w:rsid w:val="0036148F"/>
    <w:rsid w:val="00367CB5"/>
    <w:rsid w:val="00370B0B"/>
    <w:rsid w:val="0038494E"/>
    <w:rsid w:val="00396CBF"/>
    <w:rsid w:val="003C4F90"/>
    <w:rsid w:val="003E465D"/>
    <w:rsid w:val="004663E6"/>
    <w:rsid w:val="00487DC6"/>
    <w:rsid w:val="004952B0"/>
    <w:rsid w:val="004C5180"/>
    <w:rsid w:val="004D615A"/>
    <w:rsid w:val="004F5164"/>
    <w:rsid w:val="005C0834"/>
    <w:rsid w:val="005D4F79"/>
    <w:rsid w:val="005F41E4"/>
    <w:rsid w:val="006343C3"/>
    <w:rsid w:val="00640AF9"/>
    <w:rsid w:val="00642683"/>
    <w:rsid w:val="00661CA3"/>
    <w:rsid w:val="006B22C3"/>
    <w:rsid w:val="006E7E3B"/>
    <w:rsid w:val="007D7C17"/>
    <w:rsid w:val="00813F4D"/>
    <w:rsid w:val="00827759"/>
    <w:rsid w:val="00877C85"/>
    <w:rsid w:val="00880115"/>
    <w:rsid w:val="00881316"/>
    <w:rsid w:val="00886FE3"/>
    <w:rsid w:val="008C0BD2"/>
    <w:rsid w:val="009368EC"/>
    <w:rsid w:val="009C0AA3"/>
    <w:rsid w:val="009F23E5"/>
    <w:rsid w:val="00A43DAF"/>
    <w:rsid w:val="00AA1B9C"/>
    <w:rsid w:val="00AA5650"/>
    <w:rsid w:val="00B63EE6"/>
    <w:rsid w:val="00B93BCA"/>
    <w:rsid w:val="00C20BF8"/>
    <w:rsid w:val="00CD543D"/>
    <w:rsid w:val="00D70F46"/>
    <w:rsid w:val="00DA4C67"/>
    <w:rsid w:val="00E44D55"/>
    <w:rsid w:val="00E647BB"/>
    <w:rsid w:val="00E818E1"/>
    <w:rsid w:val="00E91547"/>
    <w:rsid w:val="00E93F3B"/>
    <w:rsid w:val="00ED3752"/>
    <w:rsid w:val="00F006BC"/>
    <w:rsid w:val="00F06BCF"/>
    <w:rsid w:val="00F445FC"/>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4.xml><?xml version="1.0" encoding="utf-8"?>
<ds:datastoreItem xmlns:ds="http://schemas.openxmlformats.org/officeDocument/2006/customXml" ds:itemID="{2EFE2668-BC5A-4A2A-B300-DDFC6E3B0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663</Words>
  <Characters>3780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Stine Mosbech Casselmann</cp:lastModifiedBy>
  <cp:revision>3</cp:revision>
  <cp:lastPrinted>2023-05-16T14:14:00Z</cp:lastPrinted>
  <dcterms:created xsi:type="dcterms:W3CDTF">2024-10-29T08:44:00Z</dcterms:created>
  <dcterms:modified xsi:type="dcterms:W3CDTF">2024-10-29T08:45:00Z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