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37F556" w14:textId="77777777" w:rsidR="00E9777F" w:rsidRPr="0097046E" w:rsidRDefault="00332DAF" w:rsidP="006E264F">
      <w:pPr>
        <w:pStyle w:val="Heading1"/>
      </w:pPr>
      <w:r w:rsidRPr="0097046E">
        <w:rPr>
          <w:lang w:bidi="en-US"/>
        </w:rPr>
        <w:t>Press release</w:t>
      </w:r>
    </w:p>
    <w:p w14:paraId="52FF76FD" w14:textId="57FDC4D7" w:rsidR="00E9777F" w:rsidRPr="00E93381" w:rsidRDefault="00E9777F" w:rsidP="006E264F">
      <w:pPr>
        <w:pStyle w:val="Heading1"/>
      </w:pPr>
    </w:p>
    <w:p w14:paraId="73F2C5BE" w14:textId="1415D2CB" w:rsidR="00B84DEC" w:rsidRPr="00CD4CEF" w:rsidRDefault="002767FE" w:rsidP="00E62C7B">
      <w:pPr>
        <w:pStyle w:val="Heading1"/>
      </w:pPr>
      <w:r>
        <w:rPr>
          <w:lang w:bidi="en-US"/>
        </w:rPr>
        <w:t>To the Point</w:t>
      </w:r>
    </w:p>
    <w:p w14:paraId="3A7F244D" w14:textId="08C772D4" w:rsidR="002351A0" w:rsidRPr="00C91A83" w:rsidRDefault="00C91A83" w:rsidP="00E62C7B">
      <w:pPr>
        <w:spacing w:before="380" w:after="860" w:line="300" w:lineRule="atLeast"/>
        <w:rPr>
          <w:bCs/>
          <w:i/>
          <w:sz w:val="24"/>
          <w:szCs w:val="24"/>
        </w:rPr>
      </w:pPr>
      <w:r w:rsidRPr="00C91A83">
        <w:rPr>
          <w:sz w:val="24"/>
          <w:szCs w:val="24"/>
          <w:lang w:bidi="en-US"/>
        </w:rPr>
        <w:t>Leuze launches first ever sensors with Power PinPoint LED. The optical sensors can be commissioned easily and provide particularly reliable object detection thanks to the innovative light source technology.</w:t>
      </w:r>
    </w:p>
    <w:p w14:paraId="4EB3FABE" w14:textId="38B17438" w:rsidR="001A31E3" w:rsidRDefault="00C3292F" w:rsidP="007566BB">
      <w:r w:rsidRPr="0080570A">
        <w:rPr>
          <w:i/>
          <w:lang w:bidi="en-US"/>
        </w:rPr>
        <w:t xml:space="preserve">Owen, 8 November 2024 – </w:t>
      </w:r>
      <w:r w:rsidRPr="0080570A">
        <w:rPr>
          <w:lang w:bidi="en-US"/>
        </w:rPr>
        <w:t>Aligning and commissioning a lot of sensors in one system is often very time-consuming. The Power PinPoint LED from Leuze now makes this much quicker and easier: The sensors’ light-emitting diode emits the maximum light power from a very small surface. The Power PinPoint LED generates a light spot that maintains its size, shape and homogeneity over the sensor's entire working range. System operators thus benefit from particularly simple commissioning. The technology also increases process reliability through precise detection. The innovative light source is available for the first time with Leuze’s new 33C and 35C sensor series as well as the 25C, 3C and 5B diffuse sensor series.</w:t>
      </w:r>
    </w:p>
    <w:p w14:paraId="5E5EB8BC" w14:textId="417EF516" w:rsidR="00C91A83" w:rsidRDefault="00C91A83" w:rsidP="007566BB"/>
    <w:p w14:paraId="3E8D1945" w14:textId="4E84C1DE" w:rsidR="00C91A83" w:rsidRPr="008546AB" w:rsidRDefault="002767FE" w:rsidP="007566BB">
      <w:pPr>
        <w:rPr>
          <w:b/>
        </w:rPr>
      </w:pPr>
      <w:r>
        <w:rPr>
          <w:b/>
          <w:lang w:bidi="en-US"/>
        </w:rPr>
        <w:t>Small, bright and precise</w:t>
      </w:r>
    </w:p>
    <w:p w14:paraId="0C20273D" w14:textId="77777777" w:rsidR="00184356" w:rsidRPr="00184356" w:rsidRDefault="004053F2" w:rsidP="00184356">
      <w:pPr>
        <w:rPr>
          <w:i/>
          <w:iCs/>
        </w:rPr>
      </w:pPr>
      <w:r>
        <w:rPr>
          <w:lang w:bidi="en-US"/>
        </w:rPr>
        <w:t xml:space="preserve">Sensors with Power PinPoint LEDs generate a small, round light spot with sharply defined contours. </w:t>
      </w:r>
    </w:p>
    <w:p w14:paraId="5F6B7E6A" w14:textId="528932F9" w:rsidR="00AD6829" w:rsidRDefault="00184356" w:rsidP="00C91A83">
      <w:r w:rsidRPr="00184356">
        <w:rPr>
          <w:i/>
          <w:lang w:bidi="en-US"/>
        </w:rPr>
        <w:t xml:space="preserve">This gives the sensors extremely reliable detection capabilities and enables precise start and end detection of an object with pinpoint response behavior during object tracking. </w:t>
      </w:r>
      <w:r w:rsidRPr="00184356">
        <w:rPr>
          <w:lang w:bidi="en-US"/>
        </w:rPr>
        <w:t xml:space="preserve">Even small objects are optimally detected by sensors with Power PinPoint LED thanks to their precise response behavior. Sensors with the new light source technology can therefore also be used as an alternative to diffuse sensors in some cases. Another advantage: Retro-reflective sensors with Power PinPoint LEDs have higher function reserves for applications with small reflectors and large distances. Operating several throughbeam photoelectric sensors in parallel increases detection reliability as their compact light beam minimizes diffused light. The Power PinPoint LED also reduces reflection bypasses to ensure highly reliable detection. </w:t>
      </w:r>
    </w:p>
    <w:p w14:paraId="1D315000" w14:textId="0ABA7B3C" w:rsidR="00AD6829" w:rsidRDefault="00AD6829" w:rsidP="00C91A83"/>
    <w:p w14:paraId="2F1671F5" w14:textId="724DE023" w:rsidR="00297727" w:rsidRPr="00297727" w:rsidRDefault="0065452C" w:rsidP="00C91A83">
      <w:pPr>
        <w:rPr>
          <w:b/>
        </w:rPr>
      </w:pPr>
      <w:r w:rsidRPr="0065452C">
        <w:rPr>
          <w:b/>
          <w:lang w:bidi="en-US"/>
        </w:rPr>
        <w:t>Power PinPoint LED in stainless-steel sensors</w:t>
      </w:r>
    </w:p>
    <w:p w14:paraId="7A87B6CF" w14:textId="3F6B31F8" w:rsidR="001A31E3" w:rsidRDefault="00945F7C" w:rsidP="000D6423">
      <w:r w:rsidRPr="00945F7C">
        <w:rPr>
          <w:lang w:bidi="en-US"/>
        </w:rPr>
        <w:t>The Power PinPoint LED is already used in the 33C and 35C sensor series, among others. Both series’ ranges include diffuse sensors, retro-reflective sensors and throughbeam photoelectric sensors in smooth stainless-steel housings. These are particularly suitable for hygiene-sensitive production and packaging processes. System operators can therefore use them for almost all applications in harsh, wet or hygiene-sensitive environments. The sensors can withstand high mechanical loads and intensive cleaning processes. The 33C and 35C series also include special solutions for packaging processes – including sensors for detection through film, clear glass or PET.</w:t>
      </w:r>
    </w:p>
    <w:p w14:paraId="60FED0C0" w14:textId="77777777" w:rsidR="0017528D" w:rsidRDefault="0017528D" w:rsidP="00C60D7B"/>
    <w:p w14:paraId="3C4EA77A" w14:textId="77777777" w:rsidR="002F1C03" w:rsidRDefault="002F1C03" w:rsidP="00D87D06"/>
    <w:p w14:paraId="37B4B113" w14:textId="05931A3E" w:rsidR="005D6709" w:rsidRDefault="000D612B" w:rsidP="005D6709">
      <w:pPr>
        <w:tabs>
          <w:tab w:val="center" w:pos="4748"/>
        </w:tabs>
      </w:pPr>
      <w:r w:rsidRPr="000819C6">
        <w:rPr>
          <w:lang w:bidi="en-US"/>
        </w:rPr>
        <w:t>Characters: approx. 2,651</w:t>
      </w:r>
      <w:r w:rsidRPr="000819C6">
        <w:rPr>
          <w:lang w:bidi="en-US"/>
        </w:rPr>
        <w:br/>
      </w:r>
      <w:r w:rsidRPr="000819C6">
        <w:rPr>
          <w:lang w:bidi="en-US"/>
        </w:rPr>
        <w:tab/>
      </w:r>
      <w:r w:rsidRPr="000819C6">
        <w:rPr>
          <w:lang w:bidi="en-US"/>
        </w:rPr>
        <w:br/>
        <w:t>Please send a sample copy.</w:t>
      </w:r>
      <w:r w:rsidRPr="000819C6">
        <w:rPr>
          <w:lang w:bidi="en-US"/>
        </w:rPr>
        <w:br/>
        <w:t>Interviews available upon request.</w:t>
      </w:r>
    </w:p>
    <w:p w14:paraId="294153E6" w14:textId="77777777" w:rsidR="00A166CA" w:rsidRPr="005D6709" w:rsidRDefault="00A166CA" w:rsidP="005D6709">
      <w:pPr>
        <w:tabs>
          <w:tab w:val="center" w:pos="4748"/>
        </w:tabs>
      </w:pPr>
    </w:p>
    <w:p w14:paraId="344859D9" w14:textId="77777777" w:rsidR="00C50EFC" w:rsidRDefault="00C50EFC" w:rsidP="003B2346">
      <w:pPr>
        <w:spacing w:after="160" w:line="259" w:lineRule="auto"/>
        <w:rPr>
          <w:b/>
        </w:rPr>
      </w:pPr>
    </w:p>
    <w:p w14:paraId="09221562" w14:textId="77777777" w:rsidR="006952D7" w:rsidRDefault="006952D7">
      <w:pPr>
        <w:spacing w:after="160" w:line="259" w:lineRule="auto"/>
        <w:rPr>
          <w:b/>
        </w:rPr>
      </w:pPr>
      <w:r>
        <w:rPr>
          <w:b/>
          <w:lang w:bidi="en-US"/>
        </w:rPr>
        <w:br w:type="page"/>
      </w:r>
    </w:p>
    <w:p w14:paraId="7CFFB23F" w14:textId="4D9285C1" w:rsidR="00E94AB5" w:rsidRDefault="00332DAF" w:rsidP="003B2346">
      <w:pPr>
        <w:spacing w:after="160" w:line="259" w:lineRule="auto"/>
        <w:rPr>
          <w:b/>
        </w:rPr>
      </w:pPr>
      <w:r w:rsidRPr="003B2346">
        <w:rPr>
          <w:b/>
          <w:lang w:bidi="en-US"/>
        </w:rPr>
        <w:lastRenderedPageBreak/>
        <w:t>Image material</w:t>
      </w:r>
    </w:p>
    <w:p w14:paraId="0BC1667C" w14:textId="570A010A" w:rsidR="00C50EFC" w:rsidRDefault="00C50EFC" w:rsidP="005D04FF">
      <w:pPr>
        <w:pStyle w:val="Caption"/>
      </w:pPr>
      <w:r>
        <w:rPr>
          <w:noProof/>
          <w:lang w:bidi="en-US"/>
        </w:rPr>
        <w:drawing>
          <wp:inline distT="0" distB="0" distL="0" distR="0" wp14:anchorId="1204A40F" wp14:editId="75058D73">
            <wp:extent cx="3060000" cy="2159354"/>
            <wp:effectExtent l="0" t="0" r="7620" b="0"/>
            <wp:docPr id="2" name="Grafik 2" descr="C:\Users\Jochum\AppData\Local\Microsoft\Windows\INetCache\Content.Word\APIC_HT25C_Fachfeinpositionier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ochum\AppData\Local\Microsoft\Windows\INetCache\Content.Word\APIC_HT25C_Fachfeinpositionierung.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60000" cy="2159354"/>
                    </a:xfrm>
                    <a:prstGeom prst="rect">
                      <a:avLst/>
                    </a:prstGeom>
                    <a:noFill/>
                    <a:ln>
                      <a:noFill/>
                    </a:ln>
                  </pic:spPr>
                </pic:pic>
              </a:graphicData>
            </a:graphic>
          </wp:inline>
        </w:drawing>
      </w:r>
    </w:p>
    <w:p w14:paraId="112E82FA" w14:textId="5218A944" w:rsidR="00EF3CD7" w:rsidRDefault="00A71F2D" w:rsidP="005D04FF">
      <w:pPr>
        <w:pStyle w:val="Caption"/>
      </w:pPr>
      <w:r w:rsidRPr="007B27EF">
        <w:rPr>
          <w:lang w:bidi="en-US"/>
        </w:rPr>
        <w:t>Figure 1: The Power PinPoint LED from Leuze emits the maximum light power from a very small surface. The new light source technology can be used to finely position stacker cranes, among other things, using diffuse reflection sensors.</w:t>
      </w:r>
    </w:p>
    <w:p w14:paraId="79417D3B" w14:textId="77777777" w:rsidR="006952D7" w:rsidRPr="006952D7" w:rsidRDefault="006952D7" w:rsidP="006952D7"/>
    <w:p w14:paraId="1785C1AA" w14:textId="390191F7" w:rsidR="00F95CD6" w:rsidRDefault="006952D7" w:rsidP="00F95CD6">
      <w:pPr>
        <w:pStyle w:val="Caption"/>
      </w:pPr>
      <w:r>
        <w:rPr>
          <w:noProof/>
          <w:lang w:bidi="en-US"/>
        </w:rPr>
        <w:drawing>
          <wp:inline distT="0" distB="0" distL="0" distR="0" wp14:anchorId="76CCF150" wp14:editId="29839BED">
            <wp:extent cx="3054985" cy="2151380"/>
            <wp:effectExtent l="0" t="0" r="0" b="1270"/>
            <wp:docPr id="3" name="Grafik 3" descr="C:\Users\Jochum\AppData\Local\Microsoft\Windows\INetCache\Content.Word\APIC_HT35C_Detektion_Fleischerkist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Jochum\AppData\Local\Microsoft\Windows\INetCache\Content.Word\APIC_HT35C_Detektion_Fleischerkisten.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54985" cy="2151380"/>
                    </a:xfrm>
                    <a:prstGeom prst="rect">
                      <a:avLst/>
                    </a:prstGeom>
                    <a:noFill/>
                    <a:ln>
                      <a:noFill/>
                    </a:ln>
                  </pic:spPr>
                </pic:pic>
              </a:graphicData>
            </a:graphic>
          </wp:inline>
        </w:drawing>
      </w:r>
    </w:p>
    <w:p w14:paraId="01838A0E" w14:textId="3D680046" w:rsidR="00F95CD6" w:rsidRDefault="00F95CD6" w:rsidP="00F95CD6">
      <w:pPr>
        <w:pStyle w:val="Caption"/>
      </w:pPr>
      <w:r w:rsidRPr="007B27EF">
        <w:rPr>
          <w:lang w:bidi="en-US"/>
        </w:rPr>
        <w:t xml:space="preserve">Figure 2: Retro-reflective photoelectric sensors achieve a higher function reserve with Power PinPoint LEDs, especially with small reflectors. Retro-reflective photoelectric sensors with Power PinPoint LEDs are ideal for object detection in harsh food industry environments. </w:t>
      </w:r>
    </w:p>
    <w:p w14:paraId="5DD0F653" w14:textId="77777777" w:rsidR="00806EF2" w:rsidRPr="00806EF2" w:rsidRDefault="00806EF2" w:rsidP="00806EF2"/>
    <w:p w14:paraId="4701B0EA" w14:textId="6C7ACDBD" w:rsidR="00EF3CD7" w:rsidRPr="00EF3CD7" w:rsidRDefault="00EA0694" w:rsidP="00EF3CD7">
      <w:r>
        <w:rPr>
          <w:noProof/>
          <w:lang w:bidi="en-US"/>
        </w:rPr>
        <w:drawing>
          <wp:inline distT="0" distB="0" distL="0" distR="0" wp14:anchorId="18FE82EA" wp14:editId="291C4B34">
            <wp:extent cx="3060000" cy="1720511"/>
            <wp:effectExtent l="0" t="0" r="7620" b="0"/>
            <wp:docPr id="4" name="Grafik 4" descr="C:\Users\Jochum\AppData\Local\Microsoft\Windows\INetCache\Content.Word\APIC_AT_SR3C_Detection_of_positions_w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Jochum\AppData\Local\Microsoft\Windows\INetCache\Content.Word\APIC_AT_SR3C_Detection_of_positions_wl.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60000" cy="1720511"/>
                    </a:xfrm>
                    <a:prstGeom prst="rect">
                      <a:avLst/>
                    </a:prstGeom>
                    <a:noFill/>
                    <a:ln>
                      <a:noFill/>
                    </a:ln>
                  </pic:spPr>
                </pic:pic>
              </a:graphicData>
            </a:graphic>
          </wp:inline>
        </w:drawing>
      </w:r>
    </w:p>
    <w:p w14:paraId="1F5757F4" w14:textId="4956122D" w:rsidR="00045B58" w:rsidRDefault="00045B58" w:rsidP="00045B58">
      <w:pPr>
        <w:pStyle w:val="Caption"/>
      </w:pPr>
      <w:r w:rsidRPr="007B27EF">
        <w:rPr>
          <w:lang w:bidi="en-US"/>
        </w:rPr>
        <w:t>Figure 3: Throughbeam photoelectric sensors also demonstrate the innovative light source’s strengths. Sensors with the Power PinPoint LED provide extremely reliable detection even in confined spaces – for example battery cells in a filling station.</w:t>
      </w:r>
    </w:p>
    <w:p w14:paraId="028792F9" w14:textId="77777777" w:rsidR="000479A1" w:rsidRDefault="000479A1" w:rsidP="000479A1">
      <w:pPr>
        <w:pStyle w:val="Caption"/>
      </w:pPr>
    </w:p>
    <w:p w14:paraId="01C1AF6A" w14:textId="77777777" w:rsidR="000479A1" w:rsidRPr="000479A1" w:rsidRDefault="000479A1" w:rsidP="000479A1"/>
    <w:p w14:paraId="2681983C" w14:textId="54BA0778" w:rsidR="00B00418" w:rsidRDefault="00B00418" w:rsidP="00B00418"/>
    <w:p w14:paraId="17B4B41E" w14:textId="1810351B" w:rsidR="0080570A" w:rsidRDefault="0080570A">
      <w:pPr>
        <w:spacing w:after="160" w:line="259" w:lineRule="auto"/>
        <w:rPr>
          <w:bCs/>
          <w:color w:val="7F7F7F" w:themeColor="text2"/>
          <w:sz w:val="16"/>
          <w:szCs w:val="16"/>
        </w:rPr>
      </w:pPr>
    </w:p>
    <w:p w14:paraId="1A786B7D" w14:textId="77777777" w:rsidR="004603F2" w:rsidRDefault="004603F2">
      <w:pPr>
        <w:spacing w:after="160" w:line="259" w:lineRule="auto"/>
        <w:rPr>
          <w:bCs/>
          <w:color w:val="7F7F7F" w:themeColor="text2"/>
          <w:sz w:val="16"/>
          <w:szCs w:val="16"/>
        </w:rPr>
      </w:pPr>
    </w:p>
    <w:p w14:paraId="27C6B1CD" w14:textId="77777777" w:rsidR="004603F2" w:rsidRDefault="004603F2">
      <w:pPr>
        <w:spacing w:after="160" w:line="259" w:lineRule="auto"/>
        <w:rPr>
          <w:bCs/>
          <w:color w:val="7F7F7F" w:themeColor="text2"/>
          <w:sz w:val="16"/>
          <w:szCs w:val="16"/>
        </w:rPr>
      </w:pPr>
    </w:p>
    <w:p w14:paraId="50CC766A" w14:textId="77777777" w:rsidR="004603F2" w:rsidRDefault="004603F2">
      <w:pPr>
        <w:spacing w:after="160" w:line="259" w:lineRule="auto"/>
        <w:rPr>
          <w:bCs/>
          <w:color w:val="7F7F7F" w:themeColor="text2"/>
          <w:sz w:val="16"/>
          <w:szCs w:val="16"/>
        </w:rPr>
      </w:pPr>
    </w:p>
    <w:p w14:paraId="436D239C" w14:textId="77777777" w:rsidR="004603F2" w:rsidRDefault="004603F2">
      <w:pPr>
        <w:spacing w:after="160" w:line="259" w:lineRule="auto"/>
        <w:rPr>
          <w:bCs/>
          <w:color w:val="7F7F7F" w:themeColor="text2"/>
          <w:sz w:val="16"/>
          <w:szCs w:val="16"/>
        </w:rPr>
      </w:pPr>
    </w:p>
    <w:p w14:paraId="3CE2742A" w14:textId="77777777" w:rsidR="004603F2" w:rsidRDefault="004603F2">
      <w:pPr>
        <w:spacing w:after="160" w:line="259" w:lineRule="auto"/>
        <w:rPr>
          <w:bCs/>
          <w:color w:val="7F7F7F" w:themeColor="text2"/>
          <w:sz w:val="16"/>
          <w:szCs w:val="16"/>
        </w:rPr>
      </w:pPr>
    </w:p>
    <w:p w14:paraId="60BBD65F" w14:textId="77777777" w:rsidR="004603F2" w:rsidRDefault="004603F2">
      <w:pPr>
        <w:spacing w:after="160" w:line="259" w:lineRule="auto"/>
        <w:rPr>
          <w:bCs/>
          <w:color w:val="7F7F7F" w:themeColor="text2"/>
          <w:sz w:val="16"/>
          <w:szCs w:val="16"/>
        </w:rPr>
      </w:pPr>
    </w:p>
    <w:p w14:paraId="4510B8F6" w14:textId="77777777" w:rsidR="004603F2" w:rsidRDefault="004603F2">
      <w:pPr>
        <w:spacing w:after="160" w:line="259" w:lineRule="auto"/>
        <w:rPr>
          <w:bCs/>
          <w:color w:val="7F7F7F" w:themeColor="text2"/>
          <w:sz w:val="16"/>
          <w:szCs w:val="16"/>
        </w:rPr>
      </w:pPr>
    </w:p>
    <w:p w14:paraId="4EF831CF" w14:textId="77777777" w:rsidR="004603F2" w:rsidRDefault="004603F2">
      <w:pPr>
        <w:spacing w:after="160" w:line="259" w:lineRule="auto"/>
        <w:rPr>
          <w:bCs/>
          <w:color w:val="7F7F7F" w:themeColor="text2"/>
          <w:sz w:val="16"/>
          <w:szCs w:val="16"/>
        </w:rPr>
      </w:pPr>
    </w:p>
    <w:p w14:paraId="730BB46B" w14:textId="77777777" w:rsidR="004603F2" w:rsidRDefault="004603F2">
      <w:pPr>
        <w:spacing w:after="160" w:line="259" w:lineRule="auto"/>
        <w:rPr>
          <w:bCs/>
          <w:color w:val="7F7F7F" w:themeColor="text2"/>
          <w:sz w:val="16"/>
          <w:szCs w:val="16"/>
        </w:rPr>
      </w:pPr>
    </w:p>
    <w:p w14:paraId="323593E8" w14:textId="77777777" w:rsidR="004603F2" w:rsidRDefault="004603F2">
      <w:pPr>
        <w:spacing w:after="160" w:line="259" w:lineRule="auto"/>
        <w:rPr>
          <w:bCs/>
          <w:color w:val="7F7F7F" w:themeColor="text2"/>
          <w:sz w:val="16"/>
          <w:szCs w:val="16"/>
        </w:rPr>
      </w:pPr>
    </w:p>
    <w:p w14:paraId="1633B448" w14:textId="77777777" w:rsidR="004603F2" w:rsidRDefault="004603F2">
      <w:pPr>
        <w:spacing w:after="160" w:line="259" w:lineRule="auto"/>
        <w:rPr>
          <w:bCs/>
          <w:color w:val="7F7F7F" w:themeColor="text2"/>
          <w:sz w:val="16"/>
          <w:szCs w:val="16"/>
        </w:rPr>
      </w:pPr>
    </w:p>
    <w:p w14:paraId="75D85520" w14:textId="77777777" w:rsidR="004603F2" w:rsidRDefault="004603F2">
      <w:pPr>
        <w:spacing w:after="160" w:line="259" w:lineRule="auto"/>
        <w:rPr>
          <w:bCs/>
          <w:color w:val="7F7F7F" w:themeColor="text2"/>
          <w:sz w:val="16"/>
          <w:szCs w:val="16"/>
        </w:rPr>
      </w:pPr>
    </w:p>
    <w:p w14:paraId="75037242" w14:textId="77777777" w:rsidR="004603F2" w:rsidRDefault="004603F2">
      <w:pPr>
        <w:spacing w:after="160" w:line="259" w:lineRule="auto"/>
        <w:rPr>
          <w:bCs/>
          <w:color w:val="7F7F7F" w:themeColor="text2"/>
          <w:sz w:val="16"/>
          <w:szCs w:val="16"/>
        </w:rPr>
      </w:pPr>
    </w:p>
    <w:p w14:paraId="5BE1766B" w14:textId="77777777" w:rsidR="004603F2" w:rsidRDefault="004603F2">
      <w:pPr>
        <w:spacing w:after="160" w:line="259" w:lineRule="auto"/>
        <w:rPr>
          <w:bCs/>
          <w:color w:val="7F7F7F" w:themeColor="text2"/>
          <w:sz w:val="16"/>
          <w:szCs w:val="16"/>
        </w:rPr>
      </w:pPr>
    </w:p>
    <w:p w14:paraId="7DD5190D" w14:textId="77777777" w:rsidR="004603F2" w:rsidRDefault="004603F2">
      <w:pPr>
        <w:spacing w:after="160" w:line="259" w:lineRule="auto"/>
        <w:rPr>
          <w:bCs/>
          <w:color w:val="7F7F7F" w:themeColor="text2"/>
          <w:sz w:val="16"/>
          <w:szCs w:val="16"/>
        </w:rPr>
      </w:pPr>
    </w:p>
    <w:p w14:paraId="4F410823" w14:textId="77777777" w:rsidR="004603F2" w:rsidRDefault="004603F2">
      <w:pPr>
        <w:spacing w:after="160" w:line="259" w:lineRule="auto"/>
        <w:rPr>
          <w:bCs/>
          <w:color w:val="7F7F7F" w:themeColor="text2"/>
          <w:sz w:val="16"/>
          <w:szCs w:val="16"/>
        </w:rPr>
      </w:pPr>
    </w:p>
    <w:p w14:paraId="71FF5DA5" w14:textId="77777777" w:rsidR="004603F2" w:rsidRDefault="004603F2">
      <w:pPr>
        <w:spacing w:after="160" w:line="259" w:lineRule="auto"/>
        <w:rPr>
          <w:bCs/>
          <w:color w:val="7F7F7F" w:themeColor="text2"/>
          <w:sz w:val="16"/>
          <w:szCs w:val="16"/>
        </w:rPr>
      </w:pPr>
    </w:p>
    <w:p w14:paraId="77F769F3" w14:textId="77777777" w:rsidR="004603F2" w:rsidRDefault="004603F2">
      <w:pPr>
        <w:spacing w:after="160" w:line="259" w:lineRule="auto"/>
        <w:rPr>
          <w:bCs/>
          <w:color w:val="7F7F7F" w:themeColor="text2"/>
          <w:sz w:val="16"/>
          <w:szCs w:val="16"/>
        </w:rPr>
      </w:pPr>
    </w:p>
    <w:p w14:paraId="4EE83EF5" w14:textId="77777777" w:rsidR="004603F2" w:rsidRDefault="004603F2">
      <w:pPr>
        <w:spacing w:after="160" w:line="259" w:lineRule="auto"/>
        <w:rPr>
          <w:bCs/>
          <w:color w:val="7F7F7F" w:themeColor="text2"/>
          <w:sz w:val="16"/>
          <w:szCs w:val="16"/>
        </w:rPr>
      </w:pPr>
    </w:p>
    <w:p w14:paraId="06809CCD" w14:textId="77777777" w:rsidR="004603F2" w:rsidRDefault="004603F2">
      <w:pPr>
        <w:spacing w:after="160" w:line="259" w:lineRule="auto"/>
        <w:rPr>
          <w:bCs/>
          <w:color w:val="7F7F7F" w:themeColor="text2"/>
          <w:sz w:val="16"/>
          <w:szCs w:val="16"/>
        </w:rPr>
      </w:pPr>
    </w:p>
    <w:p w14:paraId="7F21B168" w14:textId="77777777" w:rsidR="004603F2" w:rsidRDefault="004603F2">
      <w:pPr>
        <w:spacing w:after="160" w:line="259" w:lineRule="auto"/>
        <w:rPr>
          <w:bCs/>
          <w:color w:val="7F7F7F" w:themeColor="text2"/>
          <w:sz w:val="16"/>
          <w:szCs w:val="16"/>
        </w:rPr>
      </w:pPr>
    </w:p>
    <w:p w14:paraId="7DF1AEC3" w14:textId="77777777" w:rsidR="004603F2" w:rsidRDefault="004603F2">
      <w:pPr>
        <w:spacing w:after="160" w:line="259" w:lineRule="auto"/>
        <w:rPr>
          <w:bCs/>
          <w:color w:val="7F7F7F" w:themeColor="text2"/>
          <w:sz w:val="16"/>
          <w:szCs w:val="16"/>
        </w:rPr>
      </w:pPr>
    </w:p>
    <w:p w14:paraId="3C7954CD" w14:textId="77777777" w:rsidR="004603F2" w:rsidRDefault="004603F2">
      <w:pPr>
        <w:spacing w:after="160" w:line="259" w:lineRule="auto"/>
        <w:rPr>
          <w:bCs/>
          <w:color w:val="7F7F7F" w:themeColor="text2"/>
          <w:sz w:val="16"/>
          <w:szCs w:val="16"/>
        </w:rPr>
      </w:pPr>
    </w:p>
    <w:p w14:paraId="40D1FFD6" w14:textId="6F6650FF" w:rsidR="0080570A" w:rsidRDefault="0080570A">
      <w:pPr>
        <w:spacing w:after="160" w:line="259" w:lineRule="auto"/>
        <w:rPr>
          <w:bCs/>
          <w:color w:val="7F7F7F" w:themeColor="text2"/>
          <w:sz w:val="16"/>
          <w:szCs w:val="16"/>
        </w:rPr>
      </w:pPr>
    </w:p>
    <w:p w14:paraId="1DB11C5D" w14:textId="131DCFBB" w:rsidR="00791B96" w:rsidRPr="00A166CA" w:rsidRDefault="005458F6">
      <w:pPr>
        <w:rPr>
          <w:i/>
          <w:iCs/>
        </w:rPr>
      </w:pPr>
      <w:sdt>
        <w:sdtPr>
          <w:rPr>
            <w:i/>
          </w:rPr>
          <w:id w:val="-2005272561"/>
          <w:lock w:val="sdtLocked"/>
          <w:placeholder>
            <w:docPart w:val="64501520DBE046A39E896041801C1B7B"/>
          </w:placeholder>
        </w:sdtPr>
        <w:sdtEndPr/>
        <w:sdtContent>
          <w:r w:rsidR="00E63A83" w:rsidRPr="007C667F">
            <w:rPr>
              <w:i/>
              <w:noProof/>
              <w:lang w:bidi="en-US"/>
            </w:rPr>
            <mc:AlternateContent>
              <mc:Choice Requires="wps">
                <w:drawing>
                  <wp:anchor distT="0" distB="0" distL="114300" distR="114300" simplePos="0" relativeHeight="251657216"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1D551848" w14:textId="77777777" w:rsidR="00B95F57" w:rsidRDefault="00B95F57" w:rsidP="00E63A83">
                                <w:pPr>
                                  <w:pStyle w:val="Footer"/>
                                  <w:tabs>
                                    <w:tab w:val="left" w:pos="2380"/>
                                    <w:tab w:val="left" w:pos="3906"/>
                                  </w:tabs>
                                  <w:spacing w:line="170" w:lineRule="exact"/>
                                </w:pPr>
                                <w:r w:rsidRPr="00E63A83">
                                  <w:rPr>
                                    <w:b/>
                                    <w:lang w:bidi="en-US"/>
                                  </w:rPr>
                                  <w:t>Leuze electronic GmbH + Co. KG</w:t>
                                </w:r>
                                <w:r w:rsidRPr="00E63A83">
                                  <w:rPr>
                                    <w:b/>
                                    <w:lang w:bidi="en-US"/>
                                  </w:rPr>
                                  <w:tab/>
                                  <w:t>T</w:t>
                                </w:r>
                                <w:r w:rsidRPr="00E63A83">
                                  <w:rPr>
                                    <w:lang w:bidi="en-US"/>
                                  </w:rPr>
                                  <w:t xml:space="preserve"> +49 7021 573-0</w:t>
                                </w:r>
                                <w:r w:rsidRPr="00E63A83">
                                  <w:rPr>
                                    <w:lang w:bidi="en-US"/>
                                  </w:rPr>
                                  <w:tab/>
                                  <w:t>Press enquiries: Martina Schili</w:t>
                                </w:r>
                              </w:p>
                              <w:p w14:paraId="64914271" w14:textId="77777777" w:rsidR="00B95F57" w:rsidRDefault="00B95F57" w:rsidP="00E63A83">
                                <w:pPr>
                                  <w:pStyle w:val="Footer"/>
                                  <w:tabs>
                                    <w:tab w:val="left" w:pos="2380"/>
                                    <w:tab w:val="left" w:pos="3906"/>
                                  </w:tabs>
                                  <w:spacing w:line="170" w:lineRule="exact"/>
                                </w:pPr>
                                <w:r>
                                  <w:rPr>
                                    <w:lang w:bidi="en-US"/>
                                  </w:rPr>
                                  <w:t>In der Braike 1</w:t>
                                </w:r>
                                <w:r>
                                  <w:rPr>
                                    <w:lang w:bidi="en-US"/>
                                  </w:rPr>
                                  <w:tab/>
                                </w:r>
                                <w:r>
                                  <w:rPr>
                                    <w:b/>
                                    <w:lang w:bidi="en-US"/>
                                  </w:rPr>
                                  <w:t>F</w:t>
                                </w:r>
                                <w:r>
                                  <w:rPr>
                                    <w:lang w:bidi="en-US"/>
                                  </w:rPr>
                                  <w:t xml:space="preserve"> +49 7021 573-199</w:t>
                                </w:r>
                                <w:r>
                                  <w:rPr>
                                    <w:lang w:bidi="en-US"/>
                                  </w:rPr>
                                  <w:tab/>
                                </w:r>
                                <w:r>
                                  <w:rPr>
                                    <w:b/>
                                    <w:lang w:bidi="en-US"/>
                                  </w:rPr>
                                  <w:t>T</w:t>
                                </w:r>
                                <w:r>
                                  <w:rPr>
                                    <w:lang w:bidi="en-US"/>
                                  </w:rPr>
                                  <w:t xml:space="preserve"> +49 7021 573-116</w:t>
                                </w:r>
                              </w:p>
                              <w:p w14:paraId="33AEE369" w14:textId="77777777" w:rsidR="00B95F57" w:rsidRDefault="00B95F57" w:rsidP="00E63A83">
                                <w:pPr>
                                  <w:pStyle w:val="Footer"/>
                                  <w:tabs>
                                    <w:tab w:val="left" w:pos="2380"/>
                                    <w:tab w:val="left" w:pos="3906"/>
                                  </w:tabs>
                                  <w:spacing w:line="170" w:lineRule="exact"/>
                                </w:pPr>
                                <w:r>
                                  <w:rPr>
                                    <w:lang w:bidi="en-US"/>
                                  </w:rPr>
                                  <w:t>73277 Owen</w:t>
                                </w:r>
                                <w:r>
                                  <w:rPr>
                                    <w:lang w:bidi="en-US"/>
                                  </w:rPr>
                                  <w:tab/>
                                  <w:t>info@leuze.com</w:t>
                                </w:r>
                                <w:r>
                                  <w:rPr>
                                    <w:lang w:bidi="en-US"/>
                                  </w:rPr>
                                  <w:tab/>
                                  <w:t>martina.schili@leuze.com</w:t>
                                </w:r>
                              </w:p>
                              <w:p w14:paraId="5756FE5F" w14:textId="77777777" w:rsidR="00B95F57" w:rsidRDefault="00B95F57" w:rsidP="00E63A83">
                                <w:pPr>
                                  <w:pStyle w:val="Footer"/>
                                  <w:tabs>
                                    <w:tab w:val="left" w:pos="2380"/>
                                    <w:tab w:val="left" w:pos="3906"/>
                                  </w:tabs>
                                  <w:spacing w:line="170" w:lineRule="exact"/>
                                </w:pPr>
                                <w:r>
                                  <w:rPr>
                                    <w:lang w:bidi="en-US"/>
                                  </w:rP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99CB97" id="_x0000_t202" coordsize="21600,21600" o:spt="202" path="m,l,21600r21600,l21600,xe">
                    <v:stroke joinstyle="miter"/>
                    <v:path gradientshapeok="t" o:connecttype="rect"/>
                  </v:shapetype>
                  <v:shape id="Textfeld 318" o:spid="_x0000_s1026" type="#_x0000_t202" style="position:absolute;margin-left:70.9pt;margin-top:763.25pt;width:380.65pt;height:36.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" filled="f" stroked="f" strokeweight=".5pt">
                    <v:textbox inset="0,0,0,0">
                      <w:txbxContent>
                        <w:p w14:paraId="1D551848" w14:textId="77777777" w:rsidR="00B95F57" w:rsidRDefault="00B95F57" w:rsidP="00E63A83">
                          <w:pPr>
                            <w:pStyle w:val="Footer"/>
                            <w:tabs>
                              <w:tab w:val="left" w:pos="2380"/>
                              <w:tab w:val="left" w:pos="3906"/>
                            </w:tabs>
                            <w:spacing w:line="170" w:lineRule="exact"/>
                          </w:pPr>
                          <w:r w:rsidRPr="00E63A83">
                            <w:rPr>
                              <w:b/>
                              <w:lang w:bidi="en-US"/>
                            </w:rPr>
                            <w:t>Leuze electronic GmbH + Co. KG</w:t>
                          </w:r>
                          <w:r w:rsidRPr="00E63A83">
                            <w:rPr>
                              <w:b/>
                              <w:lang w:bidi="en-US"/>
                            </w:rPr>
                            <w:tab/>
                            <w:t>T</w:t>
                          </w:r>
                          <w:r w:rsidRPr="00E63A83">
                            <w:rPr>
                              <w:lang w:bidi="en-US"/>
                            </w:rPr>
                            <w:t xml:space="preserve"> +49 7021 573-0</w:t>
                          </w:r>
                          <w:r w:rsidRPr="00E63A83">
                            <w:rPr>
                              <w:lang w:bidi="en-US"/>
                            </w:rPr>
                            <w:tab/>
                            <w:t>Press enquiries: Martina Schili</w:t>
                          </w:r>
                        </w:p>
                        <w:p w14:paraId="64914271" w14:textId="77777777" w:rsidR="00B95F57" w:rsidRDefault="00B95F57" w:rsidP="00E63A83">
                          <w:pPr>
                            <w:pStyle w:val="Footer"/>
                            <w:tabs>
                              <w:tab w:val="left" w:pos="2380"/>
                              <w:tab w:val="left" w:pos="3906"/>
                            </w:tabs>
                            <w:spacing w:line="170" w:lineRule="exact"/>
                          </w:pPr>
                          <w:r>
                            <w:rPr>
                              <w:lang w:bidi="en-US"/>
                            </w:rPr>
                            <w:t>In der Braike 1</w:t>
                          </w:r>
                          <w:r>
                            <w:rPr>
                              <w:lang w:bidi="en-US"/>
                            </w:rPr>
                            <w:tab/>
                          </w:r>
                          <w:r>
                            <w:rPr>
                              <w:b/>
                              <w:lang w:bidi="en-US"/>
                            </w:rPr>
                            <w:t>F</w:t>
                          </w:r>
                          <w:r>
                            <w:rPr>
                              <w:lang w:bidi="en-US"/>
                            </w:rPr>
                            <w:t xml:space="preserve"> +49 7021 573-199</w:t>
                          </w:r>
                          <w:r>
                            <w:rPr>
                              <w:lang w:bidi="en-US"/>
                            </w:rPr>
                            <w:tab/>
                          </w:r>
                          <w:r>
                            <w:rPr>
                              <w:b/>
                              <w:lang w:bidi="en-US"/>
                            </w:rPr>
                            <w:t>T</w:t>
                          </w:r>
                          <w:r>
                            <w:rPr>
                              <w:lang w:bidi="en-US"/>
                            </w:rPr>
                            <w:t xml:space="preserve"> +49 7021 573-116</w:t>
                          </w:r>
                        </w:p>
                        <w:p w14:paraId="33AEE369" w14:textId="77777777" w:rsidR="00B95F57" w:rsidRDefault="00B95F57" w:rsidP="00E63A83">
                          <w:pPr>
                            <w:pStyle w:val="Footer"/>
                            <w:tabs>
                              <w:tab w:val="left" w:pos="2380"/>
                              <w:tab w:val="left" w:pos="3906"/>
                            </w:tabs>
                            <w:spacing w:line="170" w:lineRule="exact"/>
                          </w:pPr>
                          <w:r>
                            <w:rPr>
                              <w:lang w:bidi="en-US"/>
                            </w:rPr>
                            <w:t>73277 Owen</w:t>
                          </w:r>
                          <w:r>
                            <w:rPr>
                              <w:lang w:bidi="en-US"/>
                            </w:rPr>
                            <w:tab/>
                            <w:t>info@leuze.com</w:t>
                          </w:r>
                          <w:r>
                            <w:rPr>
                              <w:lang w:bidi="en-US"/>
                            </w:rPr>
                            <w:tab/>
                            <w:t>martina.schili@leuze.com</w:t>
                          </w:r>
                        </w:p>
                        <w:p w14:paraId="5756FE5F" w14:textId="77777777" w:rsidR="00B95F57" w:rsidRDefault="00B95F57" w:rsidP="00E63A83">
                          <w:pPr>
                            <w:pStyle w:val="Footer"/>
                            <w:tabs>
                              <w:tab w:val="left" w:pos="2380"/>
                              <w:tab w:val="left" w:pos="3906"/>
                            </w:tabs>
                            <w:spacing w:line="170" w:lineRule="exact"/>
                          </w:pPr>
                          <w:r>
                            <w:rPr>
                              <w:lang w:bidi="en-US"/>
                            </w:rPr>
                            <w:tab/>
                            <w:t>www.leuze.com</w:t>
                          </w:r>
                        </w:p>
                      </w:txbxContent>
                    </v:textbox>
                    <w10:wrap type="topAndBottom" anchorx="page" anchory="page"/>
                    <w10:anchorlock/>
                  </v:shape>
                </w:pict>
              </mc:Fallback>
            </mc:AlternateContent>
          </w:r>
        </w:sdtContent>
      </w:sdt>
      <w:sdt>
        <w:sdtPr>
          <w:rPr>
            <w:i/>
          </w:rPr>
          <w:id w:val="1263038030"/>
          <w:placeholder>
            <w:docPart w:val="0FDE7F44701B4370974C78A33B8A0E2B"/>
          </w:placeholder>
        </w:sdtPr>
        <w:sdtEndPr/>
        <w:sdtContent>
          <w:r w:rsidR="00984BD2" w:rsidRPr="0080570A">
            <w:rPr>
              <w:i/>
              <w:noProof/>
              <w:lang w:bidi="en-US"/>
            </w:rPr>
            <mc:AlternateContent>
              <mc:Choice Requires="wps">
                <w:drawing>
                  <wp:anchor distT="0" distB="0" distL="114300" distR="114300" simplePos="0" relativeHeight="251659264" behindDoc="0" locked="1" layoutInCell="1" allowOverlap="1" wp14:anchorId="511F7AD6" wp14:editId="3FB845F9">
                    <wp:simplePos x="0" y="0"/>
                    <wp:positionH relativeFrom="page">
                      <wp:posOffset>900430</wp:posOffset>
                    </wp:positionH>
                    <wp:positionV relativeFrom="page">
                      <wp:posOffset>9693275</wp:posOffset>
                    </wp:positionV>
                    <wp:extent cx="4834255" cy="467995"/>
                    <wp:effectExtent l="0" t="0" r="4445" b="8255"/>
                    <wp:wrapTopAndBottom/>
                    <wp:docPr id="1" name="Textfeld 1"/>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4A25220E" w14:textId="77777777" w:rsidR="00B95F57" w:rsidRDefault="00B95F57" w:rsidP="00984BD2">
                                <w:pPr>
                                  <w:pStyle w:val="Footer"/>
                                  <w:tabs>
                                    <w:tab w:val="left" w:pos="2380"/>
                                    <w:tab w:val="left" w:pos="3906"/>
                                  </w:tabs>
                                  <w:spacing w:line="170" w:lineRule="exact"/>
                                </w:pPr>
                                <w:r>
                                  <w:rPr>
                                    <w:b/>
                                    <w:lang w:bidi="en-US"/>
                                  </w:rPr>
                                  <w:t>Leuze electronic GmbH + Co. KG</w:t>
                                </w:r>
                                <w:r>
                                  <w:rPr>
                                    <w:b/>
                                    <w:lang w:bidi="en-US"/>
                                  </w:rPr>
                                  <w:tab/>
                                  <w:t>T</w:t>
                                </w:r>
                                <w:r>
                                  <w:rPr>
                                    <w:lang w:bidi="en-US"/>
                                  </w:rPr>
                                  <w:t xml:space="preserve"> +49 7021 573-0</w:t>
                                </w:r>
                                <w:r>
                                  <w:rPr>
                                    <w:lang w:bidi="en-US"/>
                                  </w:rPr>
                                  <w:tab/>
                                  <w:t>Press enquiries: Martina Schili</w:t>
                                </w:r>
                              </w:p>
                              <w:p w14:paraId="0D9844FC" w14:textId="77777777" w:rsidR="00B95F57" w:rsidRDefault="00B95F57" w:rsidP="00984BD2">
                                <w:pPr>
                                  <w:pStyle w:val="Footer"/>
                                  <w:tabs>
                                    <w:tab w:val="left" w:pos="2380"/>
                                    <w:tab w:val="left" w:pos="3906"/>
                                  </w:tabs>
                                  <w:spacing w:line="170" w:lineRule="exact"/>
                                </w:pPr>
                                <w:r>
                                  <w:rPr>
                                    <w:lang w:bidi="en-US"/>
                                  </w:rPr>
                                  <w:t>In der Braike 1</w:t>
                                </w:r>
                                <w:r>
                                  <w:rPr>
                                    <w:lang w:bidi="en-US"/>
                                  </w:rPr>
                                  <w:tab/>
                                </w:r>
                                <w:r>
                                  <w:rPr>
                                    <w:b/>
                                    <w:lang w:bidi="en-US"/>
                                  </w:rPr>
                                  <w:t>F</w:t>
                                </w:r>
                                <w:r>
                                  <w:rPr>
                                    <w:lang w:bidi="en-US"/>
                                  </w:rPr>
                                  <w:t xml:space="preserve"> +49 7021 573-199</w:t>
                                </w:r>
                                <w:r>
                                  <w:rPr>
                                    <w:lang w:bidi="en-US"/>
                                  </w:rPr>
                                  <w:tab/>
                                </w:r>
                                <w:r>
                                  <w:rPr>
                                    <w:b/>
                                    <w:lang w:bidi="en-US"/>
                                  </w:rPr>
                                  <w:t>T</w:t>
                                </w:r>
                                <w:r>
                                  <w:rPr>
                                    <w:lang w:bidi="en-US"/>
                                  </w:rPr>
                                  <w:t xml:space="preserve"> +49 7021 573-116</w:t>
                                </w:r>
                              </w:p>
                              <w:p w14:paraId="259B3F7B" w14:textId="77777777" w:rsidR="00B95F57" w:rsidRDefault="00B95F57" w:rsidP="00984BD2">
                                <w:pPr>
                                  <w:pStyle w:val="Footer"/>
                                  <w:tabs>
                                    <w:tab w:val="left" w:pos="2380"/>
                                    <w:tab w:val="left" w:pos="3906"/>
                                  </w:tabs>
                                  <w:spacing w:line="170" w:lineRule="exact"/>
                                </w:pPr>
                                <w:r>
                                  <w:rPr>
                                    <w:lang w:bidi="en-US"/>
                                  </w:rPr>
                                  <w:t>73277 Owen</w:t>
                                </w:r>
                                <w:r>
                                  <w:rPr>
                                    <w:lang w:bidi="en-US"/>
                                  </w:rPr>
                                  <w:tab/>
                                  <w:t>info@leuze.com</w:t>
                                </w:r>
                                <w:r>
                                  <w:rPr>
                                    <w:lang w:bidi="en-US"/>
                                  </w:rPr>
                                  <w:tab/>
                                  <w:t>martina.schili@leuze.com</w:t>
                                </w:r>
                              </w:p>
                              <w:p w14:paraId="4FDF138C" w14:textId="77777777" w:rsidR="00B95F57" w:rsidRDefault="00B95F57" w:rsidP="00984BD2">
                                <w:pPr>
                                  <w:pStyle w:val="Footer"/>
                                  <w:tabs>
                                    <w:tab w:val="left" w:pos="2380"/>
                                    <w:tab w:val="left" w:pos="3906"/>
                                  </w:tabs>
                                  <w:spacing w:line="170" w:lineRule="exact"/>
                                </w:pPr>
                                <w:r>
                                  <w:rPr>
                                    <w:lang w:bidi="en-US"/>
                                  </w:rP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1F7AD6" id="Textfeld 1" o:spid="_x0000_s1027" type="#_x0000_t202"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" filled="f" stroked="f" strokeweight=".5pt">
                    <v:textbox inset="0,0,0,0">
                      <w:txbxContent>
                        <w:p w14:paraId="4A25220E" w14:textId="77777777" w:rsidR="00B95F57" w:rsidRDefault="00B95F57" w:rsidP="00984BD2">
                          <w:pPr>
                            <w:pStyle w:val="Footer"/>
                            <w:tabs>
                              <w:tab w:val="left" w:pos="2380"/>
                              <w:tab w:val="left" w:pos="3906"/>
                            </w:tabs>
                            <w:spacing w:line="170" w:lineRule="exact"/>
                          </w:pPr>
                          <w:r>
                            <w:rPr>
                              <w:b/>
                              <w:lang w:bidi="en-US"/>
                            </w:rPr>
                            <w:t>Leuze electronic GmbH + Co. KG</w:t>
                          </w:r>
                          <w:r>
                            <w:rPr>
                              <w:b/>
                              <w:lang w:bidi="en-US"/>
                            </w:rPr>
                            <w:tab/>
                            <w:t>T</w:t>
                          </w:r>
                          <w:r>
                            <w:rPr>
                              <w:lang w:bidi="en-US"/>
                            </w:rPr>
                            <w:t xml:space="preserve"> +49 7021 573-0</w:t>
                          </w:r>
                          <w:r>
                            <w:rPr>
                              <w:lang w:bidi="en-US"/>
                            </w:rPr>
                            <w:tab/>
                            <w:t>Press enquiries: Martina Schili</w:t>
                          </w:r>
                        </w:p>
                        <w:p w14:paraId="0D9844FC" w14:textId="77777777" w:rsidR="00B95F57" w:rsidRDefault="00B95F57" w:rsidP="00984BD2">
                          <w:pPr>
                            <w:pStyle w:val="Footer"/>
                            <w:tabs>
                              <w:tab w:val="left" w:pos="2380"/>
                              <w:tab w:val="left" w:pos="3906"/>
                            </w:tabs>
                            <w:spacing w:line="170" w:lineRule="exact"/>
                          </w:pPr>
                          <w:r>
                            <w:rPr>
                              <w:lang w:bidi="en-US"/>
                            </w:rPr>
                            <w:t>In der Braike 1</w:t>
                          </w:r>
                          <w:r>
                            <w:rPr>
                              <w:lang w:bidi="en-US"/>
                            </w:rPr>
                            <w:tab/>
                          </w:r>
                          <w:r>
                            <w:rPr>
                              <w:b/>
                              <w:lang w:bidi="en-US"/>
                            </w:rPr>
                            <w:t>F</w:t>
                          </w:r>
                          <w:r>
                            <w:rPr>
                              <w:lang w:bidi="en-US"/>
                            </w:rPr>
                            <w:t xml:space="preserve"> +49 7021 573-199</w:t>
                          </w:r>
                          <w:r>
                            <w:rPr>
                              <w:lang w:bidi="en-US"/>
                            </w:rPr>
                            <w:tab/>
                          </w:r>
                          <w:r>
                            <w:rPr>
                              <w:b/>
                              <w:lang w:bidi="en-US"/>
                            </w:rPr>
                            <w:t>T</w:t>
                          </w:r>
                          <w:r>
                            <w:rPr>
                              <w:lang w:bidi="en-US"/>
                            </w:rPr>
                            <w:t xml:space="preserve"> +49 7021 573-116</w:t>
                          </w:r>
                        </w:p>
                        <w:p w14:paraId="259B3F7B" w14:textId="77777777" w:rsidR="00B95F57" w:rsidRDefault="00B95F57" w:rsidP="00984BD2">
                          <w:pPr>
                            <w:pStyle w:val="Footer"/>
                            <w:tabs>
                              <w:tab w:val="left" w:pos="2380"/>
                              <w:tab w:val="left" w:pos="3906"/>
                            </w:tabs>
                            <w:spacing w:line="170" w:lineRule="exact"/>
                          </w:pPr>
                          <w:r>
                            <w:rPr>
                              <w:lang w:bidi="en-US"/>
                            </w:rPr>
                            <w:t>73277 Owen</w:t>
                          </w:r>
                          <w:r>
                            <w:rPr>
                              <w:lang w:bidi="en-US"/>
                            </w:rPr>
                            <w:tab/>
                            <w:t>info@leuze.com</w:t>
                          </w:r>
                          <w:r>
                            <w:rPr>
                              <w:lang w:bidi="en-US"/>
                            </w:rPr>
                            <w:tab/>
                            <w:t>martina.schili@leuze.com</w:t>
                          </w:r>
                        </w:p>
                        <w:p w14:paraId="4FDF138C" w14:textId="77777777" w:rsidR="00B95F57" w:rsidRDefault="00B95F57" w:rsidP="00984BD2">
                          <w:pPr>
                            <w:pStyle w:val="Footer"/>
                            <w:tabs>
                              <w:tab w:val="left" w:pos="2380"/>
                              <w:tab w:val="left" w:pos="3906"/>
                            </w:tabs>
                            <w:spacing w:line="170" w:lineRule="exact"/>
                          </w:pPr>
                          <w:r>
                            <w:rPr>
                              <w:lang w:bidi="en-US"/>
                            </w:rPr>
                            <w:tab/>
                            <w:t>www.leuze.com</w:t>
                          </w:r>
                        </w:p>
                      </w:txbxContent>
                    </v:textbox>
                    <w10:wrap type="topAndBottom" anchorx="page" anchory="page"/>
                    <w10:anchorlock/>
                  </v:shape>
                </w:pict>
              </mc:Fallback>
            </mc:AlternateContent>
          </w:r>
        </w:sdtContent>
      </w:sdt>
      <w:r w:rsidR="00A166CA" w:rsidRPr="00C21E34">
        <w:rPr>
          <w:rFonts w:ascii="Arial" w:eastAsia="Arial" w:hAnsi="Arial" w:cs="Arial"/>
          <w:i/>
          <w:szCs w:val="18"/>
          <w:lang w:bidi="en-US"/>
        </w:rPr>
        <w:t>With curiosity and determination, the Sensor People at Leuze have been creating innovations and technological milestones in industrial automation for over 60 years. They are driven by the success of their customers. Yesterday. Today. Tomorrow. The technology leader's high-tech portfolio includes a wide range of different sensors for automation technology. For example, switching and measuring sensors, identification systems, solutions for data transmission and image processing. As a safety expert, Leuze also focuses on components, services and solutions for occupational safety. Leuze concentrates on its focus industries in which the Sensor People have in-depth, specific application know-how and many years of experience. These include intralogistics and the packaging industry, machine tools, the automotive industry and laboratory automation. Leuze was founded in 1963 at its headquarters in Owen/Teck, southern Germany. Today there are more than 1,600 Sensor People around the world who are working with determination and passion for progress and transformation. Our aim is to make our customers successful in a constantly changing industry. Be it in the technological competence centers or in one of the 21 sales companies, supported by over 40 international distributors.</w:t>
      </w:r>
      <w:r w:rsidR="00A166CA" w:rsidRPr="00C21E34">
        <w:rPr>
          <w:rFonts w:ascii="Arial" w:eastAsia="Arial" w:hAnsi="Arial" w:cs="Arial"/>
          <w:szCs w:val="18"/>
          <w:lang w:bidi="en-US"/>
        </w:rPr>
        <w:t xml:space="preserve"> </w:t>
      </w:r>
      <w:hyperlink r:id="rId14" w:history="1">
        <w:r w:rsidR="00A166CA" w:rsidRPr="00C21E34">
          <w:rPr>
            <w:rStyle w:val="Hyperlink"/>
            <w:rFonts w:ascii="Arial" w:eastAsia="Arial" w:hAnsi="Arial" w:cs="Arial"/>
            <w:i/>
            <w:szCs w:val="18"/>
            <w:lang w:bidi="en-US"/>
          </w:rPr>
          <w:t>www.leuze.com</w:t>
        </w:r>
      </w:hyperlink>
    </w:p>
    <w:sectPr w:rsidR="00791B96" w:rsidRPr="00A166CA" w:rsidSect="00791B96">
      <w:headerReference w:type="default" r:id="rId15"/>
      <w:footerReference w:type="default" r:id="rId16"/>
      <w:pgSz w:w="11906" w:h="16838" w:code="9"/>
      <w:pgMar w:top="2362" w:right="992" w:bottom="851" w:left="1418" w:header="851"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439F3B" w14:textId="77777777" w:rsidR="00510F02" w:rsidRDefault="00510F02" w:rsidP="00A608DA">
      <w:pPr>
        <w:spacing w:line="240" w:lineRule="auto"/>
      </w:pPr>
      <w:r>
        <w:separator/>
      </w:r>
    </w:p>
  </w:endnote>
  <w:endnote w:type="continuationSeparator" w:id="0">
    <w:p w14:paraId="2B3AF8CB" w14:textId="77777777" w:rsidR="00510F02" w:rsidRDefault="00510F02" w:rsidP="00A60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B03847" w14:textId="59B6695D" w:rsidR="00B95F57" w:rsidRPr="000F241A" w:rsidRDefault="00B95F57" w:rsidP="006C3B04">
    <w:pPr>
      <w:pStyle w:val="Footer"/>
      <w:ind w:right="-569"/>
      <w:jc w:val="right"/>
    </w:pPr>
    <w:r>
      <w:rPr>
        <w:lang w:bidi="en-US"/>
      </w:rPr>
      <w:fldChar w:fldCharType="begin"/>
    </w:r>
    <w:r>
      <w:rPr>
        <w:lang w:bidi="en-US"/>
      </w:rPr>
      <w:instrText xml:space="preserve"> PAGE  \* Arabic  \* MERGEFORMAT </w:instrText>
    </w:r>
    <w:r>
      <w:rPr>
        <w:lang w:bidi="en-US"/>
      </w:rPr>
      <w:fldChar w:fldCharType="separate"/>
    </w:r>
    <w:r w:rsidR="0028546B">
      <w:rPr>
        <w:noProof/>
        <w:lang w:bidi="en-US"/>
      </w:rPr>
      <w:t>1</w:t>
    </w:r>
    <w:r>
      <w:rPr>
        <w:lang w:bidi="en-US"/>
      </w:rPr>
      <w:fldChar w:fldCharType="end"/>
    </w:r>
    <w:r w:rsidRPr="000F241A">
      <w:rPr>
        <w:lang w:bidi="en-US"/>
      </w:rPr>
      <w:t xml:space="preserve"> / </w:t>
    </w:r>
    <w:r w:rsidR="005458F6">
      <w:fldChar w:fldCharType="begin"/>
    </w:r>
    <w:r w:rsidR="005458F6">
      <w:instrText xml:space="preserve"> NUMPAGES   \* MERGEFORMAT </w:instrText>
    </w:r>
    <w:r w:rsidR="005458F6">
      <w:fldChar w:fldCharType="separate"/>
    </w:r>
    <w:r w:rsidR="0028546B">
      <w:rPr>
        <w:noProof/>
        <w:lang w:bidi="en-US"/>
      </w:rPr>
      <w:t>3</w:t>
    </w:r>
    <w:r w:rsidR="005458F6">
      <w:rPr>
        <w:noProof/>
        <w:lang w:bidi="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A8DBE3" w14:textId="77777777" w:rsidR="00510F02" w:rsidRDefault="00510F02" w:rsidP="00A608DA">
      <w:pPr>
        <w:spacing w:line="240" w:lineRule="auto"/>
      </w:pPr>
      <w:r>
        <w:separator/>
      </w:r>
    </w:p>
  </w:footnote>
  <w:footnote w:type="continuationSeparator" w:id="0">
    <w:p w14:paraId="2FD3E747" w14:textId="77777777" w:rsidR="00510F02" w:rsidRDefault="00510F02" w:rsidP="00A608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5AD492" w14:textId="77777777" w:rsidR="00B95F57" w:rsidRDefault="00B95F57" w:rsidP="00E94AB5">
    <w:pPr>
      <w:pStyle w:val="Header"/>
    </w:pPr>
    <w:r>
      <w:rPr>
        <w:noProof/>
        <w:lang w:bidi="en-US"/>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bidi="en-US"/>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bidi="en-US"/>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3C4453D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29514710"/>
    <w:multiLevelType w:val="hybridMultilevel"/>
    <w:tmpl w:val="8912213C"/>
    <w:lvl w:ilvl="0" w:tplc="564065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A46B82"/>
    <w:multiLevelType w:val="multilevel"/>
    <w:tmpl w:val="65CEF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B9378E"/>
    <w:multiLevelType w:val="multilevel"/>
    <w:tmpl w:val="EC426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D0D346A"/>
    <w:multiLevelType w:val="multilevel"/>
    <w:tmpl w:val="2536D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9F97E49"/>
    <w:multiLevelType w:val="hybridMultilevel"/>
    <w:tmpl w:val="35066D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F6A433B"/>
    <w:multiLevelType w:val="hybridMultilevel"/>
    <w:tmpl w:val="DEC001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8"/>
  </w:num>
  <w:num w:numId="3">
    <w:abstractNumId w:val="7"/>
  </w:num>
  <w:num w:numId="4">
    <w:abstractNumId w:val="6"/>
  </w:num>
  <w:num w:numId="5">
    <w:abstractNumId w:val="3"/>
  </w:num>
  <w:num w:numId="6">
    <w:abstractNumId w:val="2"/>
  </w:num>
  <w:num w:numId="7">
    <w:abstractNumId w:val="5"/>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displayBackgroundShape/>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activeWritingStyle w:appName="MSWord" w:lang="en-US" w:vendorID="64" w:dllVersion="0" w:nlCheck="1" w:checkStyle="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67F"/>
    <w:rsid w:val="00002321"/>
    <w:rsid w:val="000030D9"/>
    <w:rsid w:val="00003120"/>
    <w:rsid w:val="00004FAD"/>
    <w:rsid w:val="0001038C"/>
    <w:rsid w:val="00011196"/>
    <w:rsid w:val="0001307E"/>
    <w:rsid w:val="0001612C"/>
    <w:rsid w:val="00016E12"/>
    <w:rsid w:val="000172DA"/>
    <w:rsid w:val="00017F6B"/>
    <w:rsid w:val="000202E5"/>
    <w:rsid w:val="0002074E"/>
    <w:rsid w:val="0002078D"/>
    <w:rsid w:val="00020B40"/>
    <w:rsid w:val="00021AF7"/>
    <w:rsid w:val="00021DAC"/>
    <w:rsid w:val="00022FC9"/>
    <w:rsid w:val="00023DCF"/>
    <w:rsid w:val="00024D0F"/>
    <w:rsid w:val="00026426"/>
    <w:rsid w:val="00030A7A"/>
    <w:rsid w:val="00030B32"/>
    <w:rsid w:val="00032C18"/>
    <w:rsid w:val="00034727"/>
    <w:rsid w:val="00034891"/>
    <w:rsid w:val="00035E05"/>
    <w:rsid w:val="0003701D"/>
    <w:rsid w:val="00037A8E"/>
    <w:rsid w:val="0004095A"/>
    <w:rsid w:val="000423C8"/>
    <w:rsid w:val="00045B58"/>
    <w:rsid w:val="00045D4F"/>
    <w:rsid w:val="00046BD4"/>
    <w:rsid w:val="000479A1"/>
    <w:rsid w:val="000519A0"/>
    <w:rsid w:val="000542E8"/>
    <w:rsid w:val="00054787"/>
    <w:rsid w:val="0005520E"/>
    <w:rsid w:val="0005620A"/>
    <w:rsid w:val="0005690B"/>
    <w:rsid w:val="00060276"/>
    <w:rsid w:val="00063100"/>
    <w:rsid w:val="00065508"/>
    <w:rsid w:val="000707EB"/>
    <w:rsid w:val="0007084E"/>
    <w:rsid w:val="0007195C"/>
    <w:rsid w:val="000720E5"/>
    <w:rsid w:val="0007235E"/>
    <w:rsid w:val="0007749F"/>
    <w:rsid w:val="000819C6"/>
    <w:rsid w:val="00081A76"/>
    <w:rsid w:val="00082065"/>
    <w:rsid w:val="00083B40"/>
    <w:rsid w:val="00086CAD"/>
    <w:rsid w:val="00090CEB"/>
    <w:rsid w:val="00091A1B"/>
    <w:rsid w:val="00091C93"/>
    <w:rsid w:val="00092BA7"/>
    <w:rsid w:val="00096319"/>
    <w:rsid w:val="000A18C4"/>
    <w:rsid w:val="000A1F89"/>
    <w:rsid w:val="000B0037"/>
    <w:rsid w:val="000B0F50"/>
    <w:rsid w:val="000B3605"/>
    <w:rsid w:val="000B45A4"/>
    <w:rsid w:val="000B6D34"/>
    <w:rsid w:val="000C4BB9"/>
    <w:rsid w:val="000C6A5A"/>
    <w:rsid w:val="000C6ECC"/>
    <w:rsid w:val="000C7160"/>
    <w:rsid w:val="000D0BF6"/>
    <w:rsid w:val="000D0C56"/>
    <w:rsid w:val="000D40AB"/>
    <w:rsid w:val="000D612B"/>
    <w:rsid w:val="000D626D"/>
    <w:rsid w:val="000D6423"/>
    <w:rsid w:val="000E1278"/>
    <w:rsid w:val="000E2316"/>
    <w:rsid w:val="000E2387"/>
    <w:rsid w:val="000E2ADF"/>
    <w:rsid w:val="000E7A93"/>
    <w:rsid w:val="000E7D6C"/>
    <w:rsid w:val="000F0D51"/>
    <w:rsid w:val="000F113B"/>
    <w:rsid w:val="000F241A"/>
    <w:rsid w:val="000F3349"/>
    <w:rsid w:val="000F4AFB"/>
    <w:rsid w:val="000F5485"/>
    <w:rsid w:val="000F7772"/>
    <w:rsid w:val="00104C40"/>
    <w:rsid w:val="0010679E"/>
    <w:rsid w:val="00106924"/>
    <w:rsid w:val="00107FE6"/>
    <w:rsid w:val="00111D7D"/>
    <w:rsid w:val="00115188"/>
    <w:rsid w:val="001157C0"/>
    <w:rsid w:val="00116DC6"/>
    <w:rsid w:val="00127541"/>
    <w:rsid w:val="001278EE"/>
    <w:rsid w:val="00131156"/>
    <w:rsid w:val="00134C5F"/>
    <w:rsid w:val="001362A1"/>
    <w:rsid w:val="00137030"/>
    <w:rsid w:val="0013731C"/>
    <w:rsid w:val="0014255C"/>
    <w:rsid w:val="00142F79"/>
    <w:rsid w:val="00150946"/>
    <w:rsid w:val="00151038"/>
    <w:rsid w:val="001510F2"/>
    <w:rsid w:val="00151806"/>
    <w:rsid w:val="00152886"/>
    <w:rsid w:val="00152EED"/>
    <w:rsid w:val="00153306"/>
    <w:rsid w:val="001537F2"/>
    <w:rsid w:val="00157BB7"/>
    <w:rsid w:val="001615A9"/>
    <w:rsid w:val="001625C2"/>
    <w:rsid w:val="001668FD"/>
    <w:rsid w:val="00167A43"/>
    <w:rsid w:val="00170228"/>
    <w:rsid w:val="00170B32"/>
    <w:rsid w:val="0017116F"/>
    <w:rsid w:val="00172678"/>
    <w:rsid w:val="00172CEA"/>
    <w:rsid w:val="00172E47"/>
    <w:rsid w:val="0017528D"/>
    <w:rsid w:val="00175BFB"/>
    <w:rsid w:val="00180196"/>
    <w:rsid w:val="00183F5B"/>
    <w:rsid w:val="00184356"/>
    <w:rsid w:val="00186256"/>
    <w:rsid w:val="00186CAD"/>
    <w:rsid w:val="00186F98"/>
    <w:rsid w:val="0019020E"/>
    <w:rsid w:val="001907F7"/>
    <w:rsid w:val="00193780"/>
    <w:rsid w:val="00197953"/>
    <w:rsid w:val="001A2DE8"/>
    <w:rsid w:val="001A31E3"/>
    <w:rsid w:val="001A33C4"/>
    <w:rsid w:val="001A388C"/>
    <w:rsid w:val="001A41A5"/>
    <w:rsid w:val="001A54AE"/>
    <w:rsid w:val="001A59C0"/>
    <w:rsid w:val="001A5A9E"/>
    <w:rsid w:val="001A721A"/>
    <w:rsid w:val="001B0126"/>
    <w:rsid w:val="001B0715"/>
    <w:rsid w:val="001B14AD"/>
    <w:rsid w:val="001B18F7"/>
    <w:rsid w:val="001C0729"/>
    <w:rsid w:val="001C2F73"/>
    <w:rsid w:val="001C4F61"/>
    <w:rsid w:val="001C645A"/>
    <w:rsid w:val="001C69FB"/>
    <w:rsid w:val="001C6B5D"/>
    <w:rsid w:val="001C72D3"/>
    <w:rsid w:val="001D5E65"/>
    <w:rsid w:val="001D7708"/>
    <w:rsid w:val="001E1391"/>
    <w:rsid w:val="001E3878"/>
    <w:rsid w:val="001E3D68"/>
    <w:rsid w:val="001E3E62"/>
    <w:rsid w:val="001F0D5F"/>
    <w:rsid w:val="001F1921"/>
    <w:rsid w:val="001F2249"/>
    <w:rsid w:val="001F3498"/>
    <w:rsid w:val="001F349D"/>
    <w:rsid w:val="001F3994"/>
    <w:rsid w:val="001F3CB8"/>
    <w:rsid w:val="001F3ED6"/>
    <w:rsid w:val="001F4AEC"/>
    <w:rsid w:val="00203245"/>
    <w:rsid w:val="00203756"/>
    <w:rsid w:val="002071B0"/>
    <w:rsid w:val="00210BCC"/>
    <w:rsid w:val="00212137"/>
    <w:rsid w:val="00214051"/>
    <w:rsid w:val="00214963"/>
    <w:rsid w:val="00215FD3"/>
    <w:rsid w:val="00217BC3"/>
    <w:rsid w:val="002222EC"/>
    <w:rsid w:val="00222F68"/>
    <w:rsid w:val="00223170"/>
    <w:rsid w:val="00223FBA"/>
    <w:rsid w:val="00230F09"/>
    <w:rsid w:val="0023325E"/>
    <w:rsid w:val="002334F3"/>
    <w:rsid w:val="00233E1B"/>
    <w:rsid w:val="00234220"/>
    <w:rsid w:val="002351A0"/>
    <w:rsid w:val="002402E3"/>
    <w:rsid w:val="00240C2F"/>
    <w:rsid w:val="0024766C"/>
    <w:rsid w:val="00247B7B"/>
    <w:rsid w:val="002519DF"/>
    <w:rsid w:val="00251D74"/>
    <w:rsid w:val="002539F2"/>
    <w:rsid w:val="00254720"/>
    <w:rsid w:val="0025676E"/>
    <w:rsid w:val="00263596"/>
    <w:rsid w:val="002637FC"/>
    <w:rsid w:val="0026417B"/>
    <w:rsid w:val="0026726E"/>
    <w:rsid w:val="002673B9"/>
    <w:rsid w:val="00267848"/>
    <w:rsid w:val="00271421"/>
    <w:rsid w:val="002730B2"/>
    <w:rsid w:val="002732D5"/>
    <w:rsid w:val="00273848"/>
    <w:rsid w:val="00273D3D"/>
    <w:rsid w:val="00273D9C"/>
    <w:rsid w:val="002767FE"/>
    <w:rsid w:val="002769A6"/>
    <w:rsid w:val="00276AAB"/>
    <w:rsid w:val="00276EB4"/>
    <w:rsid w:val="002771D1"/>
    <w:rsid w:val="002772AA"/>
    <w:rsid w:val="002807F1"/>
    <w:rsid w:val="002815F6"/>
    <w:rsid w:val="00282BA4"/>
    <w:rsid w:val="0028359C"/>
    <w:rsid w:val="002845D8"/>
    <w:rsid w:val="00284B00"/>
    <w:rsid w:val="0028546B"/>
    <w:rsid w:val="00286057"/>
    <w:rsid w:val="002877D4"/>
    <w:rsid w:val="00287AAC"/>
    <w:rsid w:val="00290524"/>
    <w:rsid w:val="00290E48"/>
    <w:rsid w:val="0029318E"/>
    <w:rsid w:val="00293C5F"/>
    <w:rsid w:val="00295413"/>
    <w:rsid w:val="00297727"/>
    <w:rsid w:val="002A1C10"/>
    <w:rsid w:val="002A20AA"/>
    <w:rsid w:val="002A2CBF"/>
    <w:rsid w:val="002A4861"/>
    <w:rsid w:val="002A4EB9"/>
    <w:rsid w:val="002A549A"/>
    <w:rsid w:val="002A5D60"/>
    <w:rsid w:val="002A6F33"/>
    <w:rsid w:val="002B180C"/>
    <w:rsid w:val="002B2169"/>
    <w:rsid w:val="002B2F5A"/>
    <w:rsid w:val="002B36A3"/>
    <w:rsid w:val="002B3BE5"/>
    <w:rsid w:val="002B438E"/>
    <w:rsid w:val="002B5055"/>
    <w:rsid w:val="002B5C01"/>
    <w:rsid w:val="002B64EE"/>
    <w:rsid w:val="002B6837"/>
    <w:rsid w:val="002B72E0"/>
    <w:rsid w:val="002B7967"/>
    <w:rsid w:val="002B7A4A"/>
    <w:rsid w:val="002C09B2"/>
    <w:rsid w:val="002C1FE5"/>
    <w:rsid w:val="002C235D"/>
    <w:rsid w:val="002C2D08"/>
    <w:rsid w:val="002C2FC6"/>
    <w:rsid w:val="002C31BD"/>
    <w:rsid w:val="002C482D"/>
    <w:rsid w:val="002C48BD"/>
    <w:rsid w:val="002C635B"/>
    <w:rsid w:val="002C70E9"/>
    <w:rsid w:val="002C76EF"/>
    <w:rsid w:val="002C7948"/>
    <w:rsid w:val="002D0521"/>
    <w:rsid w:val="002D150B"/>
    <w:rsid w:val="002D53FB"/>
    <w:rsid w:val="002E1064"/>
    <w:rsid w:val="002E3A1E"/>
    <w:rsid w:val="002E6304"/>
    <w:rsid w:val="002E6FDB"/>
    <w:rsid w:val="002E70D5"/>
    <w:rsid w:val="002F1396"/>
    <w:rsid w:val="002F1C03"/>
    <w:rsid w:val="002F2575"/>
    <w:rsid w:val="002F28D9"/>
    <w:rsid w:val="002F2E41"/>
    <w:rsid w:val="002F34F2"/>
    <w:rsid w:val="002F542B"/>
    <w:rsid w:val="00300970"/>
    <w:rsid w:val="00300C8A"/>
    <w:rsid w:val="00301055"/>
    <w:rsid w:val="00302285"/>
    <w:rsid w:val="003065E9"/>
    <w:rsid w:val="00307506"/>
    <w:rsid w:val="00310A5B"/>
    <w:rsid w:val="003136C4"/>
    <w:rsid w:val="003166D9"/>
    <w:rsid w:val="0032074D"/>
    <w:rsid w:val="00320B0F"/>
    <w:rsid w:val="0032514B"/>
    <w:rsid w:val="00326A19"/>
    <w:rsid w:val="0032787E"/>
    <w:rsid w:val="00330C96"/>
    <w:rsid w:val="00332613"/>
    <w:rsid w:val="00332DAF"/>
    <w:rsid w:val="00333061"/>
    <w:rsid w:val="003335CF"/>
    <w:rsid w:val="00335640"/>
    <w:rsid w:val="00335AE7"/>
    <w:rsid w:val="00340716"/>
    <w:rsid w:val="003417EF"/>
    <w:rsid w:val="00342541"/>
    <w:rsid w:val="003519C5"/>
    <w:rsid w:val="00353594"/>
    <w:rsid w:val="00353FC8"/>
    <w:rsid w:val="0035465B"/>
    <w:rsid w:val="0036032F"/>
    <w:rsid w:val="00362FFA"/>
    <w:rsid w:val="0036444F"/>
    <w:rsid w:val="003665BD"/>
    <w:rsid w:val="0036667D"/>
    <w:rsid w:val="00370F60"/>
    <w:rsid w:val="003717AD"/>
    <w:rsid w:val="00371C95"/>
    <w:rsid w:val="00373B50"/>
    <w:rsid w:val="003754EE"/>
    <w:rsid w:val="0037592B"/>
    <w:rsid w:val="00382A56"/>
    <w:rsid w:val="00383383"/>
    <w:rsid w:val="00383970"/>
    <w:rsid w:val="00384DC4"/>
    <w:rsid w:val="0038671F"/>
    <w:rsid w:val="003915AB"/>
    <w:rsid w:val="003953EA"/>
    <w:rsid w:val="00395C4D"/>
    <w:rsid w:val="003A08E2"/>
    <w:rsid w:val="003A1A9B"/>
    <w:rsid w:val="003A2115"/>
    <w:rsid w:val="003A4A0C"/>
    <w:rsid w:val="003A52C4"/>
    <w:rsid w:val="003A63DB"/>
    <w:rsid w:val="003B2346"/>
    <w:rsid w:val="003B2D2E"/>
    <w:rsid w:val="003B54DA"/>
    <w:rsid w:val="003C0F3A"/>
    <w:rsid w:val="003C37E2"/>
    <w:rsid w:val="003C59BE"/>
    <w:rsid w:val="003C7E86"/>
    <w:rsid w:val="003D0EDC"/>
    <w:rsid w:val="003D31F7"/>
    <w:rsid w:val="003D6982"/>
    <w:rsid w:val="003D6FA6"/>
    <w:rsid w:val="003E16B0"/>
    <w:rsid w:val="003E1BB6"/>
    <w:rsid w:val="003E2D6C"/>
    <w:rsid w:val="003E47BF"/>
    <w:rsid w:val="003E5755"/>
    <w:rsid w:val="003E7CB0"/>
    <w:rsid w:val="003E7EED"/>
    <w:rsid w:val="003F0266"/>
    <w:rsid w:val="003F2824"/>
    <w:rsid w:val="003F31F1"/>
    <w:rsid w:val="003F4C80"/>
    <w:rsid w:val="003F5886"/>
    <w:rsid w:val="003F609F"/>
    <w:rsid w:val="003F6B22"/>
    <w:rsid w:val="00400DB0"/>
    <w:rsid w:val="004026AA"/>
    <w:rsid w:val="00403A03"/>
    <w:rsid w:val="004053F2"/>
    <w:rsid w:val="00406B96"/>
    <w:rsid w:val="00407065"/>
    <w:rsid w:val="004071C7"/>
    <w:rsid w:val="00410BEA"/>
    <w:rsid w:val="00410CCE"/>
    <w:rsid w:val="0041162C"/>
    <w:rsid w:val="00411BD4"/>
    <w:rsid w:val="0041268C"/>
    <w:rsid w:val="00413036"/>
    <w:rsid w:val="00414F62"/>
    <w:rsid w:val="00417F0D"/>
    <w:rsid w:val="004218E6"/>
    <w:rsid w:val="00421E40"/>
    <w:rsid w:val="00421E69"/>
    <w:rsid w:val="004221F8"/>
    <w:rsid w:val="0042353E"/>
    <w:rsid w:val="004241C4"/>
    <w:rsid w:val="00426BA5"/>
    <w:rsid w:val="004278B4"/>
    <w:rsid w:val="00427992"/>
    <w:rsid w:val="00430FDC"/>
    <w:rsid w:val="00431EC1"/>
    <w:rsid w:val="00433B03"/>
    <w:rsid w:val="00433BBC"/>
    <w:rsid w:val="00435F76"/>
    <w:rsid w:val="00437863"/>
    <w:rsid w:val="00437E2A"/>
    <w:rsid w:val="004400DB"/>
    <w:rsid w:val="0044158C"/>
    <w:rsid w:val="00443681"/>
    <w:rsid w:val="00451EFD"/>
    <w:rsid w:val="00452CE5"/>
    <w:rsid w:val="00455DC8"/>
    <w:rsid w:val="00457E53"/>
    <w:rsid w:val="004603F2"/>
    <w:rsid w:val="00463A70"/>
    <w:rsid w:val="00464133"/>
    <w:rsid w:val="004662D9"/>
    <w:rsid w:val="0047115E"/>
    <w:rsid w:val="00472266"/>
    <w:rsid w:val="004728BE"/>
    <w:rsid w:val="004737C4"/>
    <w:rsid w:val="0047437E"/>
    <w:rsid w:val="00481784"/>
    <w:rsid w:val="0048222C"/>
    <w:rsid w:val="004846B6"/>
    <w:rsid w:val="00486375"/>
    <w:rsid w:val="0048662F"/>
    <w:rsid w:val="00486E00"/>
    <w:rsid w:val="00487142"/>
    <w:rsid w:val="004871CD"/>
    <w:rsid w:val="004878D0"/>
    <w:rsid w:val="00487F0F"/>
    <w:rsid w:val="0049288A"/>
    <w:rsid w:val="00492CBF"/>
    <w:rsid w:val="00494F3E"/>
    <w:rsid w:val="004956B7"/>
    <w:rsid w:val="004975A6"/>
    <w:rsid w:val="004977E7"/>
    <w:rsid w:val="00497F5E"/>
    <w:rsid w:val="004A1CA7"/>
    <w:rsid w:val="004A22C1"/>
    <w:rsid w:val="004A37E2"/>
    <w:rsid w:val="004A4B4A"/>
    <w:rsid w:val="004A6FCB"/>
    <w:rsid w:val="004A7936"/>
    <w:rsid w:val="004A7ADF"/>
    <w:rsid w:val="004A7C97"/>
    <w:rsid w:val="004B0EF9"/>
    <w:rsid w:val="004B1F67"/>
    <w:rsid w:val="004B328D"/>
    <w:rsid w:val="004B393D"/>
    <w:rsid w:val="004B4405"/>
    <w:rsid w:val="004B4FBE"/>
    <w:rsid w:val="004B7669"/>
    <w:rsid w:val="004B7C38"/>
    <w:rsid w:val="004C15A5"/>
    <w:rsid w:val="004C28FD"/>
    <w:rsid w:val="004C3B59"/>
    <w:rsid w:val="004C5997"/>
    <w:rsid w:val="004C7AE8"/>
    <w:rsid w:val="004C7DBB"/>
    <w:rsid w:val="004D1F9C"/>
    <w:rsid w:val="004D3789"/>
    <w:rsid w:val="004D3B08"/>
    <w:rsid w:val="004D48F7"/>
    <w:rsid w:val="004D6487"/>
    <w:rsid w:val="004D6EF9"/>
    <w:rsid w:val="004D7420"/>
    <w:rsid w:val="004E2CA1"/>
    <w:rsid w:val="004E322E"/>
    <w:rsid w:val="004E356C"/>
    <w:rsid w:val="004E36DB"/>
    <w:rsid w:val="004E4F30"/>
    <w:rsid w:val="004E608C"/>
    <w:rsid w:val="004E79BD"/>
    <w:rsid w:val="004F0AA5"/>
    <w:rsid w:val="004F0C6F"/>
    <w:rsid w:val="004F0F48"/>
    <w:rsid w:val="004F1575"/>
    <w:rsid w:val="004F1C8E"/>
    <w:rsid w:val="004F3D21"/>
    <w:rsid w:val="004F3DE7"/>
    <w:rsid w:val="0050069D"/>
    <w:rsid w:val="005023E2"/>
    <w:rsid w:val="00502D36"/>
    <w:rsid w:val="00510850"/>
    <w:rsid w:val="00510EE7"/>
    <w:rsid w:val="00510F02"/>
    <w:rsid w:val="00511C4A"/>
    <w:rsid w:val="00512BC8"/>
    <w:rsid w:val="00512CC4"/>
    <w:rsid w:val="00514927"/>
    <w:rsid w:val="00517686"/>
    <w:rsid w:val="00520239"/>
    <w:rsid w:val="00522B94"/>
    <w:rsid w:val="005248DA"/>
    <w:rsid w:val="00526DE3"/>
    <w:rsid w:val="00527EC3"/>
    <w:rsid w:val="00533CFE"/>
    <w:rsid w:val="00535114"/>
    <w:rsid w:val="005355B0"/>
    <w:rsid w:val="00536406"/>
    <w:rsid w:val="00541B28"/>
    <w:rsid w:val="00541F45"/>
    <w:rsid w:val="005420CB"/>
    <w:rsid w:val="005458F6"/>
    <w:rsid w:val="00546D99"/>
    <w:rsid w:val="00547C9C"/>
    <w:rsid w:val="0055046C"/>
    <w:rsid w:val="005504A9"/>
    <w:rsid w:val="00551203"/>
    <w:rsid w:val="0055695E"/>
    <w:rsid w:val="005573B8"/>
    <w:rsid w:val="00561F27"/>
    <w:rsid w:val="00563479"/>
    <w:rsid w:val="005661E5"/>
    <w:rsid w:val="00570063"/>
    <w:rsid w:val="00570C7D"/>
    <w:rsid w:val="005711C4"/>
    <w:rsid w:val="005731E6"/>
    <w:rsid w:val="00573499"/>
    <w:rsid w:val="0057553E"/>
    <w:rsid w:val="0057630E"/>
    <w:rsid w:val="00577744"/>
    <w:rsid w:val="005816AA"/>
    <w:rsid w:val="005839EF"/>
    <w:rsid w:val="00583EEB"/>
    <w:rsid w:val="00584FF5"/>
    <w:rsid w:val="005851F9"/>
    <w:rsid w:val="0058641B"/>
    <w:rsid w:val="00593D1D"/>
    <w:rsid w:val="00594BAD"/>
    <w:rsid w:val="00596660"/>
    <w:rsid w:val="005A0219"/>
    <w:rsid w:val="005A0ECA"/>
    <w:rsid w:val="005A2369"/>
    <w:rsid w:val="005A373C"/>
    <w:rsid w:val="005A4558"/>
    <w:rsid w:val="005A69BD"/>
    <w:rsid w:val="005A7F32"/>
    <w:rsid w:val="005B41B7"/>
    <w:rsid w:val="005B4C7B"/>
    <w:rsid w:val="005B5077"/>
    <w:rsid w:val="005B65C7"/>
    <w:rsid w:val="005B6959"/>
    <w:rsid w:val="005C1D45"/>
    <w:rsid w:val="005C2125"/>
    <w:rsid w:val="005C5F10"/>
    <w:rsid w:val="005C6084"/>
    <w:rsid w:val="005C62EE"/>
    <w:rsid w:val="005D04FF"/>
    <w:rsid w:val="005D1C60"/>
    <w:rsid w:val="005D2CA9"/>
    <w:rsid w:val="005D38B7"/>
    <w:rsid w:val="005D3FD0"/>
    <w:rsid w:val="005D5BCC"/>
    <w:rsid w:val="005D6709"/>
    <w:rsid w:val="005D6C3E"/>
    <w:rsid w:val="005D729D"/>
    <w:rsid w:val="005D7882"/>
    <w:rsid w:val="005E0464"/>
    <w:rsid w:val="005E2135"/>
    <w:rsid w:val="005E29E5"/>
    <w:rsid w:val="005E3E62"/>
    <w:rsid w:val="005E4277"/>
    <w:rsid w:val="005E492E"/>
    <w:rsid w:val="005E4C4B"/>
    <w:rsid w:val="005E677E"/>
    <w:rsid w:val="005F0CF0"/>
    <w:rsid w:val="005F11DC"/>
    <w:rsid w:val="005F16E0"/>
    <w:rsid w:val="005F1711"/>
    <w:rsid w:val="005F2311"/>
    <w:rsid w:val="005F4893"/>
    <w:rsid w:val="005F4C34"/>
    <w:rsid w:val="005F4FDD"/>
    <w:rsid w:val="005F5712"/>
    <w:rsid w:val="005F5D6F"/>
    <w:rsid w:val="0060016D"/>
    <w:rsid w:val="0060062B"/>
    <w:rsid w:val="00601461"/>
    <w:rsid w:val="00601557"/>
    <w:rsid w:val="006017B8"/>
    <w:rsid w:val="00602FFF"/>
    <w:rsid w:val="00603417"/>
    <w:rsid w:val="00603741"/>
    <w:rsid w:val="00604A74"/>
    <w:rsid w:val="006073FD"/>
    <w:rsid w:val="006077E8"/>
    <w:rsid w:val="0061054A"/>
    <w:rsid w:val="0061236D"/>
    <w:rsid w:val="00612EE5"/>
    <w:rsid w:val="0061328F"/>
    <w:rsid w:val="006149C7"/>
    <w:rsid w:val="00617F71"/>
    <w:rsid w:val="00620A8D"/>
    <w:rsid w:val="00620C72"/>
    <w:rsid w:val="006235E3"/>
    <w:rsid w:val="00625535"/>
    <w:rsid w:val="006318A8"/>
    <w:rsid w:val="00633D00"/>
    <w:rsid w:val="00634F16"/>
    <w:rsid w:val="006363A1"/>
    <w:rsid w:val="00637BF8"/>
    <w:rsid w:val="00641E39"/>
    <w:rsid w:val="00645A8C"/>
    <w:rsid w:val="006524D3"/>
    <w:rsid w:val="00652EE1"/>
    <w:rsid w:val="00653AE7"/>
    <w:rsid w:val="00653DF0"/>
    <w:rsid w:val="0065452C"/>
    <w:rsid w:val="0065582A"/>
    <w:rsid w:val="0065687B"/>
    <w:rsid w:val="006569B8"/>
    <w:rsid w:val="00657E64"/>
    <w:rsid w:val="00663AA3"/>
    <w:rsid w:val="006641E0"/>
    <w:rsid w:val="006668A3"/>
    <w:rsid w:val="00666D7B"/>
    <w:rsid w:val="00667216"/>
    <w:rsid w:val="00667713"/>
    <w:rsid w:val="00675B0D"/>
    <w:rsid w:val="00676951"/>
    <w:rsid w:val="00676A86"/>
    <w:rsid w:val="00676B24"/>
    <w:rsid w:val="0068048B"/>
    <w:rsid w:val="00684C0E"/>
    <w:rsid w:val="006868CF"/>
    <w:rsid w:val="00690343"/>
    <w:rsid w:val="00691CBF"/>
    <w:rsid w:val="00692924"/>
    <w:rsid w:val="00693AB7"/>
    <w:rsid w:val="00693F4F"/>
    <w:rsid w:val="006952D7"/>
    <w:rsid w:val="00695FDC"/>
    <w:rsid w:val="00696461"/>
    <w:rsid w:val="006964EF"/>
    <w:rsid w:val="0069699D"/>
    <w:rsid w:val="0069759D"/>
    <w:rsid w:val="006A27ED"/>
    <w:rsid w:val="006A37F2"/>
    <w:rsid w:val="006A407D"/>
    <w:rsid w:val="006A4244"/>
    <w:rsid w:val="006A51B5"/>
    <w:rsid w:val="006A5D10"/>
    <w:rsid w:val="006A6170"/>
    <w:rsid w:val="006B39D9"/>
    <w:rsid w:val="006B5776"/>
    <w:rsid w:val="006B66A5"/>
    <w:rsid w:val="006C17EA"/>
    <w:rsid w:val="006C18FF"/>
    <w:rsid w:val="006C3B04"/>
    <w:rsid w:val="006C7846"/>
    <w:rsid w:val="006D0A3A"/>
    <w:rsid w:val="006D0CBE"/>
    <w:rsid w:val="006D0FA4"/>
    <w:rsid w:val="006D1408"/>
    <w:rsid w:val="006D1AFA"/>
    <w:rsid w:val="006D6556"/>
    <w:rsid w:val="006E1185"/>
    <w:rsid w:val="006E220B"/>
    <w:rsid w:val="006E264F"/>
    <w:rsid w:val="006E460A"/>
    <w:rsid w:val="006F0FB0"/>
    <w:rsid w:val="006F31F2"/>
    <w:rsid w:val="006F47B5"/>
    <w:rsid w:val="006F5514"/>
    <w:rsid w:val="006F5ED2"/>
    <w:rsid w:val="006F7157"/>
    <w:rsid w:val="00701ED9"/>
    <w:rsid w:val="0070287F"/>
    <w:rsid w:val="00704A35"/>
    <w:rsid w:val="007056F9"/>
    <w:rsid w:val="007079BA"/>
    <w:rsid w:val="007122A9"/>
    <w:rsid w:val="00714D65"/>
    <w:rsid w:val="00720392"/>
    <w:rsid w:val="00721244"/>
    <w:rsid w:val="00723344"/>
    <w:rsid w:val="0072583C"/>
    <w:rsid w:val="00725EEF"/>
    <w:rsid w:val="00725F91"/>
    <w:rsid w:val="0072739E"/>
    <w:rsid w:val="00727D2E"/>
    <w:rsid w:val="00730C13"/>
    <w:rsid w:val="007335F7"/>
    <w:rsid w:val="00733B17"/>
    <w:rsid w:val="00733E3D"/>
    <w:rsid w:val="00734381"/>
    <w:rsid w:val="00737FC2"/>
    <w:rsid w:val="0074014B"/>
    <w:rsid w:val="00740624"/>
    <w:rsid w:val="007407D6"/>
    <w:rsid w:val="007415C8"/>
    <w:rsid w:val="00741D19"/>
    <w:rsid w:val="00742197"/>
    <w:rsid w:val="00742575"/>
    <w:rsid w:val="00743709"/>
    <w:rsid w:val="0074377B"/>
    <w:rsid w:val="007457D1"/>
    <w:rsid w:val="00745BD5"/>
    <w:rsid w:val="00747488"/>
    <w:rsid w:val="007479D5"/>
    <w:rsid w:val="0075198B"/>
    <w:rsid w:val="00752837"/>
    <w:rsid w:val="00752D8D"/>
    <w:rsid w:val="007538C2"/>
    <w:rsid w:val="00755549"/>
    <w:rsid w:val="007566BB"/>
    <w:rsid w:val="00757C17"/>
    <w:rsid w:val="007617DD"/>
    <w:rsid w:val="00764375"/>
    <w:rsid w:val="00766684"/>
    <w:rsid w:val="00767E79"/>
    <w:rsid w:val="00772A9B"/>
    <w:rsid w:val="00772EB8"/>
    <w:rsid w:val="00774335"/>
    <w:rsid w:val="007750D7"/>
    <w:rsid w:val="007779A8"/>
    <w:rsid w:val="00782BCA"/>
    <w:rsid w:val="0078362A"/>
    <w:rsid w:val="007852C9"/>
    <w:rsid w:val="00786665"/>
    <w:rsid w:val="0079012E"/>
    <w:rsid w:val="0079123E"/>
    <w:rsid w:val="00791B96"/>
    <w:rsid w:val="00793FED"/>
    <w:rsid w:val="00794D6B"/>
    <w:rsid w:val="00796A97"/>
    <w:rsid w:val="00797989"/>
    <w:rsid w:val="00797A77"/>
    <w:rsid w:val="007A0BDA"/>
    <w:rsid w:val="007A32A2"/>
    <w:rsid w:val="007A36C4"/>
    <w:rsid w:val="007A4D22"/>
    <w:rsid w:val="007A5B19"/>
    <w:rsid w:val="007A647D"/>
    <w:rsid w:val="007A6764"/>
    <w:rsid w:val="007A69A8"/>
    <w:rsid w:val="007B0298"/>
    <w:rsid w:val="007B27EF"/>
    <w:rsid w:val="007B559A"/>
    <w:rsid w:val="007B77A1"/>
    <w:rsid w:val="007C019E"/>
    <w:rsid w:val="007C1253"/>
    <w:rsid w:val="007C48EB"/>
    <w:rsid w:val="007C667F"/>
    <w:rsid w:val="007C71F8"/>
    <w:rsid w:val="007D1B1F"/>
    <w:rsid w:val="007D3881"/>
    <w:rsid w:val="007D420C"/>
    <w:rsid w:val="007D5E1C"/>
    <w:rsid w:val="007D6ADA"/>
    <w:rsid w:val="007D7EA7"/>
    <w:rsid w:val="007D7F52"/>
    <w:rsid w:val="007E1AAA"/>
    <w:rsid w:val="007E2443"/>
    <w:rsid w:val="007E2A86"/>
    <w:rsid w:val="007E3A7A"/>
    <w:rsid w:val="007E4081"/>
    <w:rsid w:val="007E4F9C"/>
    <w:rsid w:val="007E50BA"/>
    <w:rsid w:val="007E7D09"/>
    <w:rsid w:val="007F254A"/>
    <w:rsid w:val="007F2837"/>
    <w:rsid w:val="007F4A86"/>
    <w:rsid w:val="0080249F"/>
    <w:rsid w:val="00804177"/>
    <w:rsid w:val="0080570A"/>
    <w:rsid w:val="00805E10"/>
    <w:rsid w:val="008068FF"/>
    <w:rsid w:val="00806EF2"/>
    <w:rsid w:val="008101F7"/>
    <w:rsid w:val="00812EDC"/>
    <w:rsid w:val="00812F56"/>
    <w:rsid w:val="008154DB"/>
    <w:rsid w:val="00815E16"/>
    <w:rsid w:val="008169C6"/>
    <w:rsid w:val="00820A1D"/>
    <w:rsid w:val="00820C26"/>
    <w:rsid w:val="00821294"/>
    <w:rsid w:val="0082156C"/>
    <w:rsid w:val="0082513E"/>
    <w:rsid w:val="00827349"/>
    <w:rsid w:val="0082750C"/>
    <w:rsid w:val="00827703"/>
    <w:rsid w:val="00830813"/>
    <w:rsid w:val="00832F13"/>
    <w:rsid w:val="008332D4"/>
    <w:rsid w:val="00835E98"/>
    <w:rsid w:val="00836107"/>
    <w:rsid w:val="008365A9"/>
    <w:rsid w:val="00840A04"/>
    <w:rsid w:val="008430C3"/>
    <w:rsid w:val="00843174"/>
    <w:rsid w:val="0084566E"/>
    <w:rsid w:val="008479C9"/>
    <w:rsid w:val="00852F17"/>
    <w:rsid w:val="00854183"/>
    <w:rsid w:val="008546AB"/>
    <w:rsid w:val="00854FE9"/>
    <w:rsid w:val="00855ADB"/>
    <w:rsid w:val="00857672"/>
    <w:rsid w:val="00860A67"/>
    <w:rsid w:val="00861C4B"/>
    <w:rsid w:val="0086378E"/>
    <w:rsid w:val="00863876"/>
    <w:rsid w:val="00863A58"/>
    <w:rsid w:val="00865205"/>
    <w:rsid w:val="00865ADB"/>
    <w:rsid w:val="00865E3C"/>
    <w:rsid w:val="00873973"/>
    <w:rsid w:val="00874BFF"/>
    <w:rsid w:val="00874DC1"/>
    <w:rsid w:val="00876C46"/>
    <w:rsid w:val="00876DA1"/>
    <w:rsid w:val="00877427"/>
    <w:rsid w:val="00880635"/>
    <w:rsid w:val="008817B4"/>
    <w:rsid w:val="008819CE"/>
    <w:rsid w:val="008826CB"/>
    <w:rsid w:val="00883640"/>
    <w:rsid w:val="00885225"/>
    <w:rsid w:val="0088593F"/>
    <w:rsid w:val="0089062C"/>
    <w:rsid w:val="00890CB8"/>
    <w:rsid w:val="00891405"/>
    <w:rsid w:val="008923BC"/>
    <w:rsid w:val="008941A7"/>
    <w:rsid w:val="0089444F"/>
    <w:rsid w:val="008A0B50"/>
    <w:rsid w:val="008A184C"/>
    <w:rsid w:val="008A3268"/>
    <w:rsid w:val="008B09D5"/>
    <w:rsid w:val="008B0A3F"/>
    <w:rsid w:val="008B0BE1"/>
    <w:rsid w:val="008B1208"/>
    <w:rsid w:val="008B26A3"/>
    <w:rsid w:val="008B78AE"/>
    <w:rsid w:val="008C01CD"/>
    <w:rsid w:val="008C0730"/>
    <w:rsid w:val="008C19F9"/>
    <w:rsid w:val="008C2FD5"/>
    <w:rsid w:val="008C61E0"/>
    <w:rsid w:val="008C6DEC"/>
    <w:rsid w:val="008D0E84"/>
    <w:rsid w:val="008D1C84"/>
    <w:rsid w:val="008D2EFA"/>
    <w:rsid w:val="008D74F0"/>
    <w:rsid w:val="008E18A0"/>
    <w:rsid w:val="008E1B01"/>
    <w:rsid w:val="008E1C8F"/>
    <w:rsid w:val="008E28B9"/>
    <w:rsid w:val="008E3904"/>
    <w:rsid w:val="008E3917"/>
    <w:rsid w:val="008E3B7B"/>
    <w:rsid w:val="008E5969"/>
    <w:rsid w:val="008E709E"/>
    <w:rsid w:val="008F2A43"/>
    <w:rsid w:val="00900509"/>
    <w:rsid w:val="00900EB0"/>
    <w:rsid w:val="009023EB"/>
    <w:rsid w:val="009027E2"/>
    <w:rsid w:val="0090433A"/>
    <w:rsid w:val="00904AF1"/>
    <w:rsid w:val="0090513C"/>
    <w:rsid w:val="0090617A"/>
    <w:rsid w:val="00907120"/>
    <w:rsid w:val="00910371"/>
    <w:rsid w:val="00910E14"/>
    <w:rsid w:val="00912C98"/>
    <w:rsid w:val="00917589"/>
    <w:rsid w:val="00920BDC"/>
    <w:rsid w:val="00922C26"/>
    <w:rsid w:val="00933889"/>
    <w:rsid w:val="009357A1"/>
    <w:rsid w:val="00935999"/>
    <w:rsid w:val="00936524"/>
    <w:rsid w:val="00936620"/>
    <w:rsid w:val="00937D36"/>
    <w:rsid w:val="00940D89"/>
    <w:rsid w:val="00943276"/>
    <w:rsid w:val="00944F2A"/>
    <w:rsid w:val="00945482"/>
    <w:rsid w:val="00945C66"/>
    <w:rsid w:val="00945F7C"/>
    <w:rsid w:val="009478D5"/>
    <w:rsid w:val="00947FE2"/>
    <w:rsid w:val="00950526"/>
    <w:rsid w:val="009506B8"/>
    <w:rsid w:val="009515FF"/>
    <w:rsid w:val="00951927"/>
    <w:rsid w:val="0095599B"/>
    <w:rsid w:val="00962D1E"/>
    <w:rsid w:val="00963C9C"/>
    <w:rsid w:val="00966D38"/>
    <w:rsid w:val="0096729F"/>
    <w:rsid w:val="00967D60"/>
    <w:rsid w:val="0097046E"/>
    <w:rsid w:val="00970A95"/>
    <w:rsid w:val="00972DD8"/>
    <w:rsid w:val="00973C48"/>
    <w:rsid w:val="009744BE"/>
    <w:rsid w:val="00974BF7"/>
    <w:rsid w:val="009750FB"/>
    <w:rsid w:val="00976CA2"/>
    <w:rsid w:val="0098061F"/>
    <w:rsid w:val="009812E8"/>
    <w:rsid w:val="00981A0E"/>
    <w:rsid w:val="00981ADB"/>
    <w:rsid w:val="00982368"/>
    <w:rsid w:val="009848D2"/>
    <w:rsid w:val="00984BD2"/>
    <w:rsid w:val="00985D1B"/>
    <w:rsid w:val="0098755A"/>
    <w:rsid w:val="00987CEB"/>
    <w:rsid w:val="00994E08"/>
    <w:rsid w:val="009952FA"/>
    <w:rsid w:val="00995AE5"/>
    <w:rsid w:val="00995E7F"/>
    <w:rsid w:val="009965DB"/>
    <w:rsid w:val="009976A2"/>
    <w:rsid w:val="009A026E"/>
    <w:rsid w:val="009A0545"/>
    <w:rsid w:val="009A34B8"/>
    <w:rsid w:val="009B1071"/>
    <w:rsid w:val="009B2ADA"/>
    <w:rsid w:val="009B6F1A"/>
    <w:rsid w:val="009C07A8"/>
    <w:rsid w:val="009C3C75"/>
    <w:rsid w:val="009C42BB"/>
    <w:rsid w:val="009C441A"/>
    <w:rsid w:val="009C57FB"/>
    <w:rsid w:val="009D0891"/>
    <w:rsid w:val="009D101C"/>
    <w:rsid w:val="009D2CBA"/>
    <w:rsid w:val="009D33D6"/>
    <w:rsid w:val="009D3E09"/>
    <w:rsid w:val="009D3F2F"/>
    <w:rsid w:val="009D439C"/>
    <w:rsid w:val="009D4440"/>
    <w:rsid w:val="009D72B4"/>
    <w:rsid w:val="009E04B3"/>
    <w:rsid w:val="009E0AFD"/>
    <w:rsid w:val="009E0F92"/>
    <w:rsid w:val="009E2AC8"/>
    <w:rsid w:val="009E3191"/>
    <w:rsid w:val="009E3E16"/>
    <w:rsid w:val="009E5632"/>
    <w:rsid w:val="009E58AF"/>
    <w:rsid w:val="009E6B59"/>
    <w:rsid w:val="009E7624"/>
    <w:rsid w:val="009E7E2E"/>
    <w:rsid w:val="009F075D"/>
    <w:rsid w:val="009F173C"/>
    <w:rsid w:val="009F1A04"/>
    <w:rsid w:val="009F1F4B"/>
    <w:rsid w:val="009F517F"/>
    <w:rsid w:val="00A00E7A"/>
    <w:rsid w:val="00A028B4"/>
    <w:rsid w:val="00A030BF"/>
    <w:rsid w:val="00A03303"/>
    <w:rsid w:val="00A03BDD"/>
    <w:rsid w:val="00A03C7C"/>
    <w:rsid w:val="00A0458F"/>
    <w:rsid w:val="00A05364"/>
    <w:rsid w:val="00A05938"/>
    <w:rsid w:val="00A067FB"/>
    <w:rsid w:val="00A07106"/>
    <w:rsid w:val="00A078BB"/>
    <w:rsid w:val="00A121BF"/>
    <w:rsid w:val="00A16364"/>
    <w:rsid w:val="00A166CA"/>
    <w:rsid w:val="00A17D3E"/>
    <w:rsid w:val="00A207A5"/>
    <w:rsid w:val="00A21347"/>
    <w:rsid w:val="00A21B21"/>
    <w:rsid w:val="00A22C1D"/>
    <w:rsid w:val="00A23341"/>
    <w:rsid w:val="00A23BB4"/>
    <w:rsid w:val="00A265D9"/>
    <w:rsid w:val="00A26759"/>
    <w:rsid w:val="00A30960"/>
    <w:rsid w:val="00A310CE"/>
    <w:rsid w:val="00A3322E"/>
    <w:rsid w:val="00A3340B"/>
    <w:rsid w:val="00A341B2"/>
    <w:rsid w:val="00A34851"/>
    <w:rsid w:val="00A34BD5"/>
    <w:rsid w:val="00A35C81"/>
    <w:rsid w:val="00A371AD"/>
    <w:rsid w:val="00A407ED"/>
    <w:rsid w:val="00A43903"/>
    <w:rsid w:val="00A474D9"/>
    <w:rsid w:val="00A53796"/>
    <w:rsid w:val="00A567EB"/>
    <w:rsid w:val="00A608DA"/>
    <w:rsid w:val="00A60FAE"/>
    <w:rsid w:val="00A62DE9"/>
    <w:rsid w:val="00A66A03"/>
    <w:rsid w:val="00A679BE"/>
    <w:rsid w:val="00A71F2D"/>
    <w:rsid w:val="00A743A3"/>
    <w:rsid w:val="00A74A68"/>
    <w:rsid w:val="00A807D2"/>
    <w:rsid w:val="00A80BC1"/>
    <w:rsid w:val="00A827FB"/>
    <w:rsid w:val="00A84990"/>
    <w:rsid w:val="00A85E51"/>
    <w:rsid w:val="00A939F0"/>
    <w:rsid w:val="00A957B4"/>
    <w:rsid w:val="00A95C52"/>
    <w:rsid w:val="00AA1270"/>
    <w:rsid w:val="00AA17F8"/>
    <w:rsid w:val="00AA3FF4"/>
    <w:rsid w:val="00AA4D05"/>
    <w:rsid w:val="00AA69DF"/>
    <w:rsid w:val="00AA6E91"/>
    <w:rsid w:val="00AB0103"/>
    <w:rsid w:val="00AB0810"/>
    <w:rsid w:val="00AB120C"/>
    <w:rsid w:val="00AB30B1"/>
    <w:rsid w:val="00AB4082"/>
    <w:rsid w:val="00AB4DE7"/>
    <w:rsid w:val="00AB53E1"/>
    <w:rsid w:val="00AB5819"/>
    <w:rsid w:val="00AB772B"/>
    <w:rsid w:val="00AC0454"/>
    <w:rsid w:val="00AC18C9"/>
    <w:rsid w:val="00AC3733"/>
    <w:rsid w:val="00AC6DBD"/>
    <w:rsid w:val="00AC78BE"/>
    <w:rsid w:val="00AD0DD8"/>
    <w:rsid w:val="00AD4B0F"/>
    <w:rsid w:val="00AD6829"/>
    <w:rsid w:val="00AD7EC0"/>
    <w:rsid w:val="00AE0016"/>
    <w:rsid w:val="00AE03EC"/>
    <w:rsid w:val="00AE2E66"/>
    <w:rsid w:val="00AE2F91"/>
    <w:rsid w:val="00AE39FF"/>
    <w:rsid w:val="00AE4472"/>
    <w:rsid w:val="00AE4AC9"/>
    <w:rsid w:val="00AE56B1"/>
    <w:rsid w:val="00AE7DF4"/>
    <w:rsid w:val="00AF1EBA"/>
    <w:rsid w:val="00B00182"/>
    <w:rsid w:val="00B00418"/>
    <w:rsid w:val="00B01813"/>
    <w:rsid w:val="00B01BCB"/>
    <w:rsid w:val="00B03DD0"/>
    <w:rsid w:val="00B05EAF"/>
    <w:rsid w:val="00B07758"/>
    <w:rsid w:val="00B077F2"/>
    <w:rsid w:val="00B11751"/>
    <w:rsid w:val="00B13B1B"/>
    <w:rsid w:val="00B171CD"/>
    <w:rsid w:val="00B20EAE"/>
    <w:rsid w:val="00B226F0"/>
    <w:rsid w:val="00B226F8"/>
    <w:rsid w:val="00B230DC"/>
    <w:rsid w:val="00B252DA"/>
    <w:rsid w:val="00B27ACD"/>
    <w:rsid w:val="00B30245"/>
    <w:rsid w:val="00B32584"/>
    <w:rsid w:val="00B363FA"/>
    <w:rsid w:val="00B37F24"/>
    <w:rsid w:val="00B44389"/>
    <w:rsid w:val="00B444E9"/>
    <w:rsid w:val="00B467D5"/>
    <w:rsid w:val="00B47FF5"/>
    <w:rsid w:val="00B50F5A"/>
    <w:rsid w:val="00B521E1"/>
    <w:rsid w:val="00B523DF"/>
    <w:rsid w:val="00B540B1"/>
    <w:rsid w:val="00B56FC1"/>
    <w:rsid w:val="00B579BB"/>
    <w:rsid w:val="00B61BAE"/>
    <w:rsid w:val="00B61E8A"/>
    <w:rsid w:val="00B63DE1"/>
    <w:rsid w:val="00B6630A"/>
    <w:rsid w:val="00B66CE9"/>
    <w:rsid w:val="00B67744"/>
    <w:rsid w:val="00B67DEE"/>
    <w:rsid w:val="00B7082E"/>
    <w:rsid w:val="00B708CC"/>
    <w:rsid w:val="00B711F1"/>
    <w:rsid w:val="00B757C7"/>
    <w:rsid w:val="00B77A9C"/>
    <w:rsid w:val="00B80148"/>
    <w:rsid w:val="00B81C10"/>
    <w:rsid w:val="00B82854"/>
    <w:rsid w:val="00B84DEC"/>
    <w:rsid w:val="00B85C1F"/>
    <w:rsid w:val="00B8625C"/>
    <w:rsid w:val="00B8651B"/>
    <w:rsid w:val="00B874DD"/>
    <w:rsid w:val="00B878B8"/>
    <w:rsid w:val="00B87F29"/>
    <w:rsid w:val="00B90D1B"/>
    <w:rsid w:val="00B94B08"/>
    <w:rsid w:val="00B95F57"/>
    <w:rsid w:val="00BA0CD7"/>
    <w:rsid w:val="00BA127A"/>
    <w:rsid w:val="00BA3951"/>
    <w:rsid w:val="00BA554C"/>
    <w:rsid w:val="00BB141E"/>
    <w:rsid w:val="00BB39DF"/>
    <w:rsid w:val="00BB4D93"/>
    <w:rsid w:val="00BB6DDF"/>
    <w:rsid w:val="00BB7BDC"/>
    <w:rsid w:val="00BB7F37"/>
    <w:rsid w:val="00BC2D03"/>
    <w:rsid w:val="00BC3FAC"/>
    <w:rsid w:val="00BC606B"/>
    <w:rsid w:val="00BC728B"/>
    <w:rsid w:val="00BC7AD7"/>
    <w:rsid w:val="00BD06EF"/>
    <w:rsid w:val="00BD3947"/>
    <w:rsid w:val="00BD5569"/>
    <w:rsid w:val="00BE4534"/>
    <w:rsid w:val="00BE4651"/>
    <w:rsid w:val="00BE48B5"/>
    <w:rsid w:val="00BE4B0F"/>
    <w:rsid w:val="00BE5F93"/>
    <w:rsid w:val="00BE7590"/>
    <w:rsid w:val="00BF0719"/>
    <w:rsid w:val="00BF1044"/>
    <w:rsid w:val="00BF1A41"/>
    <w:rsid w:val="00BF2813"/>
    <w:rsid w:val="00BF3CC5"/>
    <w:rsid w:val="00BF4BA0"/>
    <w:rsid w:val="00BF66B3"/>
    <w:rsid w:val="00BF7288"/>
    <w:rsid w:val="00C03D0A"/>
    <w:rsid w:val="00C0454E"/>
    <w:rsid w:val="00C04F34"/>
    <w:rsid w:val="00C05B1A"/>
    <w:rsid w:val="00C06CA9"/>
    <w:rsid w:val="00C0708A"/>
    <w:rsid w:val="00C07472"/>
    <w:rsid w:val="00C10FF7"/>
    <w:rsid w:val="00C1146B"/>
    <w:rsid w:val="00C11AF1"/>
    <w:rsid w:val="00C121B0"/>
    <w:rsid w:val="00C12241"/>
    <w:rsid w:val="00C1268A"/>
    <w:rsid w:val="00C155D3"/>
    <w:rsid w:val="00C16B92"/>
    <w:rsid w:val="00C178E2"/>
    <w:rsid w:val="00C179E0"/>
    <w:rsid w:val="00C17C08"/>
    <w:rsid w:val="00C22C47"/>
    <w:rsid w:val="00C23EA2"/>
    <w:rsid w:val="00C24A49"/>
    <w:rsid w:val="00C25CC9"/>
    <w:rsid w:val="00C27895"/>
    <w:rsid w:val="00C3292F"/>
    <w:rsid w:val="00C32E89"/>
    <w:rsid w:val="00C369B9"/>
    <w:rsid w:val="00C405E0"/>
    <w:rsid w:val="00C40789"/>
    <w:rsid w:val="00C414F5"/>
    <w:rsid w:val="00C4233D"/>
    <w:rsid w:val="00C4304F"/>
    <w:rsid w:val="00C43310"/>
    <w:rsid w:val="00C478C6"/>
    <w:rsid w:val="00C50EFC"/>
    <w:rsid w:val="00C510CD"/>
    <w:rsid w:val="00C53DC6"/>
    <w:rsid w:val="00C55603"/>
    <w:rsid w:val="00C557F7"/>
    <w:rsid w:val="00C568A8"/>
    <w:rsid w:val="00C60D7B"/>
    <w:rsid w:val="00C63B92"/>
    <w:rsid w:val="00C63CC8"/>
    <w:rsid w:val="00C735A4"/>
    <w:rsid w:val="00C7599C"/>
    <w:rsid w:val="00C762C3"/>
    <w:rsid w:val="00C764F1"/>
    <w:rsid w:val="00C8055F"/>
    <w:rsid w:val="00C83163"/>
    <w:rsid w:val="00C83F64"/>
    <w:rsid w:val="00C84C99"/>
    <w:rsid w:val="00C872CC"/>
    <w:rsid w:val="00C90F36"/>
    <w:rsid w:val="00C91A83"/>
    <w:rsid w:val="00C92245"/>
    <w:rsid w:val="00C92251"/>
    <w:rsid w:val="00C9282C"/>
    <w:rsid w:val="00C942C3"/>
    <w:rsid w:val="00C94749"/>
    <w:rsid w:val="00C94C77"/>
    <w:rsid w:val="00CA0088"/>
    <w:rsid w:val="00CA0D5F"/>
    <w:rsid w:val="00CA1AC2"/>
    <w:rsid w:val="00CA4F14"/>
    <w:rsid w:val="00CA5E4E"/>
    <w:rsid w:val="00CA705F"/>
    <w:rsid w:val="00CB080D"/>
    <w:rsid w:val="00CB23B4"/>
    <w:rsid w:val="00CB2975"/>
    <w:rsid w:val="00CB2A71"/>
    <w:rsid w:val="00CB44F4"/>
    <w:rsid w:val="00CB6FED"/>
    <w:rsid w:val="00CC0429"/>
    <w:rsid w:val="00CC293B"/>
    <w:rsid w:val="00CC3EF2"/>
    <w:rsid w:val="00CC5192"/>
    <w:rsid w:val="00CC569B"/>
    <w:rsid w:val="00CC6D14"/>
    <w:rsid w:val="00CD07AD"/>
    <w:rsid w:val="00CD4CEF"/>
    <w:rsid w:val="00CD4E14"/>
    <w:rsid w:val="00CD7548"/>
    <w:rsid w:val="00CD7FF0"/>
    <w:rsid w:val="00CE0B67"/>
    <w:rsid w:val="00CE1931"/>
    <w:rsid w:val="00CE3894"/>
    <w:rsid w:val="00CF0281"/>
    <w:rsid w:val="00CF252B"/>
    <w:rsid w:val="00D03B23"/>
    <w:rsid w:val="00D05A3E"/>
    <w:rsid w:val="00D074D0"/>
    <w:rsid w:val="00D104F8"/>
    <w:rsid w:val="00D127DE"/>
    <w:rsid w:val="00D13076"/>
    <w:rsid w:val="00D14A87"/>
    <w:rsid w:val="00D2101B"/>
    <w:rsid w:val="00D21865"/>
    <w:rsid w:val="00D22588"/>
    <w:rsid w:val="00D23C64"/>
    <w:rsid w:val="00D25C8D"/>
    <w:rsid w:val="00D2670A"/>
    <w:rsid w:val="00D32FCA"/>
    <w:rsid w:val="00D34105"/>
    <w:rsid w:val="00D35933"/>
    <w:rsid w:val="00D40F91"/>
    <w:rsid w:val="00D43C25"/>
    <w:rsid w:val="00D44F06"/>
    <w:rsid w:val="00D47200"/>
    <w:rsid w:val="00D4777E"/>
    <w:rsid w:val="00D47A60"/>
    <w:rsid w:val="00D50ACF"/>
    <w:rsid w:val="00D51440"/>
    <w:rsid w:val="00D5335D"/>
    <w:rsid w:val="00D5459C"/>
    <w:rsid w:val="00D558E4"/>
    <w:rsid w:val="00D575C2"/>
    <w:rsid w:val="00D63B25"/>
    <w:rsid w:val="00D63FE5"/>
    <w:rsid w:val="00D65810"/>
    <w:rsid w:val="00D6629A"/>
    <w:rsid w:val="00D67D1D"/>
    <w:rsid w:val="00D706C3"/>
    <w:rsid w:val="00D73D92"/>
    <w:rsid w:val="00D747FC"/>
    <w:rsid w:val="00D76064"/>
    <w:rsid w:val="00D777B7"/>
    <w:rsid w:val="00D80027"/>
    <w:rsid w:val="00D80438"/>
    <w:rsid w:val="00D80B84"/>
    <w:rsid w:val="00D83577"/>
    <w:rsid w:val="00D835AA"/>
    <w:rsid w:val="00D83AF3"/>
    <w:rsid w:val="00D84D97"/>
    <w:rsid w:val="00D85C8C"/>
    <w:rsid w:val="00D86F47"/>
    <w:rsid w:val="00D87D06"/>
    <w:rsid w:val="00D906C7"/>
    <w:rsid w:val="00D90E4F"/>
    <w:rsid w:val="00D912D7"/>
    <w:rsid w:val="00D91E4A"/>
    <w:rsid w:val="00D93024"/>
    <w:rsid w:val="00D93D9A"/>
    <w:rsid w:val="00D94AFD"/>
    <w:rsid w:val="00DA2914"/>
    <w:rsid w:val="00DA3CCB"/>
    <w:rsid w:val="00DA5D39"/>
    <w:rsid w:val="00DA6F30"/>
    <w:rsid w:val="00DA738F"/>
    <w:rsid w:val="00DB014F"/>
    <w:rsid w:val="00DB2021"/>
    <w:rsid w:val="00DB491C"/>
    <w:rsid w:val="00DB5120"/>
    <w:rsid w:val="00DB52E9"/>
    <w:rsid w:val="00DB56E7"/>
    <w:rsid w:val="00DC2721"/>
    <w:rsid w:val="00DC3439"/>
    <w:rsid w:val="00DC5BF5"/>
    <w:rsid w:val="00DD310F"/>
    <w:rsid w:val="00DD40DB"/>
    <w:rsid w:val="00DD4569"/>
    <w:rsid w:val="00DD4D5B"/>
    <w:rsid w:val="00DD4E1F"/>
    <w:rsid w:val="00DD4EF9"/>
    <w:rsid w:val="00DD58FB"/>
    <w:rsid w:val="00DD70D8"/>
    <w:rsid w:val="00DE197E"/>
    <w:rsid w:val="00DE1C37"/>
    <w:rsid w:val="00DE2036"/>
    <w:rsid w:val="00DE4410"/>
    <w:rsid w:val="00DE54D3"/>
    <w:rsid w:val="00DE58C3"/>
    <w:rsid w:val="00DF09B6"/>
    <w:rsid w:val="00DF317F"/>
    <w:rsid w:val="00DF38E0"/>
    <w:rsid w:val="00DF604A"/>
    <w:rsid w:val="00DF6968"/>
    <w:rsid w:val="00DF77E0"/>
    <w:rsid w:val="00DF7D38"/>
    <w:rsid w:val="00E02D84"/>
    <w:rsid w:val="00E03F95"/>
    <w:rsid w:val="00E03FD9"/>
    <w:rsid w:val="00E04C1D"/>
    <w:rsid w:val="00E06BA3"/>
    <w:rsid w:val="00E109AE"/>
    <w:rsid w:val="00E122F8"/>
    <w:rsid w:val="00E14416"/>
    <w:rsid w:val="00E14E24"/>
    <w:rsid w:val="00E14FE5"/>
    <w:rsid w:val="00E16171"/>
    <w:rsid w:val="00E2063B"/>
    <w:rsid w:val="00E235B7"/>
    <w:rsid w:val="00E24FD3"/>
    <w:rsid w:val="00E30761"/>
    <w:rsid w:val="00E316BA"/>
    <w:rsid w:val="00E31E2A"/>
    <w:rsid w:val="00E320FA"/>
    <w:rsid w:val="00E36B40"/>
    <w:rsid w:val="00E445CF"/>
    <w:rsid w:val="00E45566"/>
    <w:rsid w:val="00E506EC"/>
    <w:rsid w:val="00E50BD3"/>
    <w:rsid w:val="00E52DE2"/>
    <w:rsid w:val="00E53A07"/>
    <w:rsid w:val="00E55A22"/>
    <w:rsid w:val="00E55C38"/>
    <w:rsid w:val="00E56974"/>
    <w:rsid w:val="00E57529"/>
    <w:rsid w:val="00E60E5D"/>
    <w:rsid w:val="00E62C29"/>
    <w:rsid w:val="00E62C7B"/>
    <w:rsid w:val="00E63A83"/>
    <w:rsid w:val="00E64B54"/>
    <w:rsid w:val="00E64BC7"/>
    <w:rsid w:val="00E6503F"/>
    <w:rsid w:val="00E657A3"/>
    <w:rsid w:val="00E67706"/>
    <w:rsid w:val="00E67BAE"/>
    <w:rsid w:val="00E70E7E"/>
    <w:rsid w:val="00E714EC"/>
    <w:rsid w:val="00E71E05"/>
    <w:rsid w:val="00E725E4"/>
    <w:rsid w:val="00E725F2"/>
    <w:rsid w:val="00E73448"/>
    <w:rsid w:val="00E73C5F"/>
    <w:rsid w:val="00E75147"/>
    <w:rsid w:val="00E760B6"/>
    <w:rsid w:val="00E766D0"/>
    <w:rsid w:val="00E77793"/>
    <w:rsid w:val="00E77F71"/>
    <w:rsid w:val="00E8012F"/>
    <w:rsid w:val="00E814E8"/>
    <w:rsid w:val="00E81651"/>
    <w:rsid w:val="00E864E0"/>
    <w:rsid w:val="00E86B93"/>
    <w:rsid w:val="00E90007"/>
    <w:rsid w:val="00E92354"/>
    <w:rsid w:val="00E92FCA"/>
    <w:rsid w:val="00E93381"/>
    <w:rsid w:val="00E94AB5"/>
    <w:rsid w:val="00E9777F"/>
    <w:rsid w:val="00E97E89"/>
    <w:rsid w:val="00EA0694"/>
    <w:rsid w:val="00EA1203"/>
    <w:rsid w:val="00EA2838"/>
    <w:rsid w:val="00EA2E5F"/>
    <w:rsid w:val="00EA3501"/>
    <w:rsid w:val="00EA6913"/>
    <w:rsid w:val="00EB1AC3"/>
    <w:rsid w:val="00EB28D0"/>
    <w:rsid w:val="00EB46F2"/>
    <w:rsid w:val="00EB4C5C"/>
    <w:rsid w:val="00EC07EB"/>
    <w:rsid w:val="00EC0A13"/>
    <w:rsid w:val="00EC2BE5"/>
    <w:rsid w:val="00EC3D85"/>
    <w:rsid w:val="00EC5FE8"/>
    <w:rsid w:val="00EC766B"/>
    <w:rsid w:val="00ED074A"/>
    <w:rsid w:val="00ED0985"/>
    <w:rsid w:val="00ED16D2"/>
    <w:rsid w:val="00ED1759"/>
    <w:rsid w:val="00ED2A45"/>
    <w:rsid w:val="00ED58D4"/>
    <w:rsid w:val="00ED6BAF"/>
    <w:rsid w:val="00EE0262"/>
    <w:rsid w:val="00EE06EE"/>
    <w:rsid w:val="00EE1053"/>
    <w:rsid w:val="00EE3034"/>
    <w:rsid w:val="00EE34A9"/>
    <w:rsid w:val="00EE46A9"/>
    <w:rsid w:val="00EE4BE5"/>
    <w:rsid w:val="00EE569C"/>
    <w:rsid w:val="00EE5FEE"/>
    <w:rsid w:val="00EE7C47"/>
    <w:rsid w:val="00EF0E3D"/>
    <w:rsid w:val="00EF2078"/>
    <w:rsid w:val="00EF2E6E"/>
    <w:rsid w:val="00EF3CD7"/>
    <w:rsid w:val="00EF7686"/>
    <w:rsid w:val="00EF7765"/>
    <w:rsid w:val="00EF7B77"/>
    <w:rsid w:val="00F02E6B"/>
    <w:rsid w:val="00F0394F"/>
    <w:rsid w:val="00F10B29"/>
    <w:rsid w:val="00F10E0C"/>
    <w:rsid w:val="00F126A7"/>
    <w:rsid w:val="00F13286"/>
    <w:rsid w:val="00F13354"/>
    <w:rsid w:val="00F15352"/>
    <w:rsid w:val="00F16F95"/>
    <w:rsid w:val="00F17301"/>
    <w:rsid w:val="00F17E65"/>
    <w:rsid w:val="00F208D1"/>
    <w:rsid w:val="00F21460"/>
    <w:rsid w:val="00F22650"/>
    <w:rsid w:val="00F23531"/>
    <w:rsid w:val="00F247D8"/>
    <w:rsid w:val="00F249CC"/>
    <w:rsid w:val="00F25296"/>
    <w:rsid w:val="00F25321"/>
    <w:rsid w:val="00F26FDF"/>
    <w:rsid w:val="00F2713F"/>
    <w:rsid w:val="00F311FF"/>
    <w:rsid w:val="00F31775"/>
    <w:rsid w:val="00F31A9D"/>
    <w:rsid w:val="00F33134"/>
    <w:rsid w:val="00F342BC"/>
    <w:rsid w:val="00F362B2"/>
    <w:rsid w:val="00F3678D"/>
    <w:rsid w:val="00F40D2A"/>
    <w:rsid w:val="00F425DB"/>
    <w:rsid w:val="00F4396A"/>
    <w:rsid w:val="00F44204"/>
    <w:rsid w:val="00F466B9"/>
    <w:rsid w:val="00F502FA"/>
    <w:rsid w:val="00F51C31"/>
    <w:rsid w:val="00F51C78"/>
    <w:rsid w:val="00F526BD"/>
    <w:rsid w:val="00F52999"/>
    <w:rsid w:val="00F54087"/>
    <w:rsid w:val="00F54D12"/>
    <w:rsid w:val="00F60A0B"/>
    <w:rsid w:val="00F622A1"/>
    <w:rsid w:val="00F71C47"/>
    <w:rsid w:val="00F75659"/>
    <w:rsid w:val="00F7791F"/>
    <w:rsid w:val="00F801E6"/>
    <w:rsid w:val="00F90D22"/>
    <w:rsid w:val="00F90FDB"/>
    <w:rsid w:val="00F91199"/>
    <w:rsid w:val="00F918F6"/>
    <w:rsid w:val="00F93016"/>
    <w:rsid w:val="00F93875"/>
    <w:rsid w:val="00F95CD6"/>
    <w:rsid w:val="00FA248F"/>
    <w:rsid w:val="00FA2E9D"/>
    <w:rsid w:val="00FA4E4E"/>
    <w:rsid w:val="00FA5914"/>
    <w:rsid w:val="00FB00B0"/>
    <w:rsid w:val="00FB1BC9"/>
    <w:rsid w:val="00FB397C"/>
    <w:rsid w:val="00FB4629"/>
    <w:rsid w:val="00FB53AB"/>
    <w:rsid w:val="00FB5563"/>
    <w:rsid w:val="00FB5769"/>
    <w:rsid w:val="00FB588F"/>
    <w:rsid w:val="00FB6935"/>
    <w:rsid w:val="00FB720C"/>
    <w:rsid w:val="00FB7ACB"/>
    <w:rsid w:val="00FC0B75"/>
    <w:rsid w:val="00FC1650"/>
    <w:rsid w:val="00FC3DEF"/>
    <w:rsid w:val="00FC3FB8"/>
    <w:rsid w:val="00FC6052"/>
    <w:rsid w:val="00FC6981"/>
    <w:rsid w:val="00FC6F51"/>
    <w:rsid w:val="00FD11EF"/>
    <w:rsid w:val="00FD14C5"/>
    <w:rsid w:val="00FD1FD3"/>
    <w:rsid w:val="00FD3205"/>
    <w:rsid w:val="00FD36FD"/>
    <w:rsid w:val="00FD3CB5"/>
    <w:rsid w:val="00FD4561"/>
    <w:rsid w:val="00FD510D"/>
    <w:rsid w:val="00FD5434"/>
    <w:rsid w:val="00FD6B45"/>
    <w:rsid w:val="00FD7B16"/>
    <w:rsid w:val="00FE34B9"/>
    <w:rsid w:val="00FE56C6"/>
    <w:rsid w:val="00FE5997"/>
    <w:rsid w:val="00FE7480"/>
    <w:rsid w:val="00FF1111"/>
    <w:rsid w:val="00FF12BD"/>
    <w:rsid w:val="00FF51A2"/>
    <w:rsid w:val="00FF757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BC8B05"/>
  <w15:docId w15:val="{3E91EAF0-D40E-48D4-B05B-00B7FFC73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08DA"/>
    <w:pPr>
      <w:spacing w:after="0" w:line="240" w:lineRule="atLeast"/>
    </w:pPr>
    <w:rPr>
      <w:sz w:val="18"/>
    </w:rPr>
  </w:style>
  <w:style w:type="paragraph" w:styleId="Heading1">
    <w:name w:val="heading 1"/>
    <w:basedOn w:val="Normal"/>
    <w:next w:val="Normal"/>
    <w:link w:val="Heading1Char"/>
    <w:uiPriority w:val="9"/>
    <w:qFormat/>
    <w:rsid w:val="00C27895"/>
    <w:pPr>
      <w:spacing w:after="100" w:line="300" w:lineRule="atLeast"/>
      <w:outlineLvl w:val="0"/>
    </w:pPr>
    <w:rPr>
      <w:b/>
      <w:bCs/>
      <w:sz w:val="24"/>
      <w:szCs w:val="24"/>
    </w:rPr>
  </w:style>
  <w:style w:type="paragraph" w:styleId="Heading2">
    <w:name w:val="heading 2"/>
    <w:basedOn w:val="Normal"/>
    <w:next w:val="Normal"/>
    <w:link w:val="Heading2Char"/>
    <w:uiPriority w:val="9"/>
    <w:unhideWhenUsed/>
    <w:qFormat/>
    <w:rsid w:val="00DB491C"/>
    <w:pPr>
      <w:spacing w:after="120"/>
      <w:outlineLvl w:val="1"/>
    </w:pPr>
    <w:rPr>
      <w:b/>
      <w:bCs/>
    </w:rPr>
  </w:style>
  <w:style w:type="paragraph" w:styleId="Heading3">
    <w:name w:val="heading 3"/>
    <w:basedOn w:val="Normal"/>
    <w:next w:val="Normal"/>
    <w:link w:val="Heading3Char"/>
    <w:uiPriority w:val="9"/>
    <w:unhideWhenUsed/>
    <w:qFormat/>
    <w:rsid w:val="00DB491C"/>
    <w:pPr>
      <w:spacing w:after="120"/>
      <w:outlineLvl w:val="2"/>
    </w:pPr>
    <w:rPr>
      <w:b/>
      <w:color w:val="E30613" w:themeColor="accent1"/>
    </w:rPr>
  </w:style>
  <w:style w:type="paragraph" w:styleId="Heading5">
    <w:name w:val="heading 5"/>
    <w:basedOn w:val="Normal"/>
    <w:next w:val="Normal"/>
    <w:link w:val="Heading5Char"/>
    <w:uiPriority w:val="9"/>
    <w:semiHidden/>
    <w:unhideWhenUsed/>
    <w:qFormat/>
    <w:rsid w:val="00577744"/>
    <w:pPr>
      <w:keepNext/>
      <w:keepLines/>
      <w:spacing w:before="40"/>
      <w:outlineLvl w:val="4"/>
    </w:pPr>
    <w:rPr>
      <w:rFonts w:asciiTheme="majorHAnsi" w:eastAsiaTheme="majorEastAsia" w:hAnsiTheme="majorHAnsi" w:cstheme="majorBidi"/>
      <w:color w:val="A9040E"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8DA"/>
    <w:pPr>
      <w:tabs>
        <w:tab w:val="center" w:pos="4536"/>
        <w:tab w:val="right" w:pos="9072"/>
      </w:tabs>
      <w:spacing w:line="240" w:lineRule="auto"/>
    </w:pPr>
  </w:style>
  <w:style w:type="character" w:customStyle="1" w:styleId="HeaderChar">
    <w:name w:val="Header Char"/>
    <w:basedOn w:val="DefaultParagraphFont"/>
    <w:link w:val="Header"/>
    <w:uiPriority w:val="99"/>
    <w:rsid w:val="00A608DA"/>
  </w:style>
  <w:style w:type="paragraph" w:styleId="Footer">
    <w:name w:val="footer"/>
    <w:basedOn w:val="Normal"/>
    <w:link w:val="FooterChar"/>
    <w:uiPriority w:val="99"/>
    <w:unhideWhenUsed/>
    <w:rsid w:val="00E67706"/>
    <w:pPr>
      <w:spacing w:line="180" w:lineRule="atLeast"/>
    </w:pPr>
    <w:rPr>
      <w:sz w:val="13"/>
    </w:rPr>
  </w:style>
  <w:style w:type="character" w:customStyle="1" w:styleId="FooterChar">
    <w:name w:val="Footer Char"/>
    <w:basedOn w:val="DefaultParagraphFont"/>
    <w:link w:val="Footer"/>
    <w:uiPriority w:val="99"/>
    <w:rsid w:val="00E67706"/>
    <w:rPr>
      <w:sz w:val="13"/>
    </w:rPr>
  </w:style>
  <w:style w:type="table" w:styleId="TableGrid">
    <w:name w:val="Table Grid"/>
    <w:basedOn w:val="TableNormal"/>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27895"/>
    <w:rPr>
      <w:b/>
      <w:bCs/>
      <w:sz w:val="24"/>
      <w:szCs w:val="24"/>
    </w:rPr>
  </w:style>
  <w:style w:type="character" w:customStyle="1" w:styleId="Heading2Char">
    <w:name w:val="Heading 2 Char"/>
    <w:basedOn w:val="DefaultParagraphFont"/>
    <w:link w:val="Heading2"/>
    <w:uiPriority w:val="9"/>
    <w:rsid w:val="00DB491C"/>
    <w:rPr>
      <w:b/>
      <w:bCs/>
      <w:sz w:val="18"/>
    </w:rPr>
  </w:style>
  <w:style w:type="character" w:customStyle="1" w:styleId="Heading3Char">
    <w:name w:val="Heading 3 Char"/>
    <w:basedOn w:val="DefaultParagraphFont"/>
    <w:link w:val="Heading3"/>
    <w:uiPriority w:val="9"/>
    <w:rsid w:val="00DB491C"/>
    <w:rPr>
      <w:b/>
      <w:color w:val="E30613" w:themeColor="accent1"/>
      <w:sz w:val="18"/>
    </w:rPr>
  </w:style>
  <w:style w:type="paragraph" w:customStyle="1" w:styleId="Bullet">
    <w:name w:val="Bullet"/>
    <w:basedOn w:val="Normal"/>
    <w:qFormat/>
    <w:rsid w:val="00DB491C"/>
    <w:pPr>
      <w:numPr>
        <w:numId w:val="1"/>
      </w:numPr>
      <w:spacing w:after="60"/>
    </w:pPr>
  </w:style>
  <w:style w:type="paragraph" w:customStyle="1" w:styleId="Enumeration">
    <w:name w:val="Enumeration"/>
    <w:basedOn w:val="Normal"/>
    <w:qFormat/>
    <w:rsid w:val="00F17E65"/>
    <w:pPr>
      <w:numPr>
        <w:numId w:val="2"/>
      </w:numPr>
      <w:spacing w:after="60"/>
    </w:pPr>
  </w:style>
  <w:style w:type="paragraph" w:customStyle="1" w:styleId="Fensterzeile">
    <w:name w:val="Fensterzeile"/>
    <w:basedOn w:val="Normal"/>
    <w:rsid w:val="00233E1B"/>
    <w:pPr>
      <w:spacing w:line="180" w:lineRule="atLeast"/>
    </w:pPr>
    <w:rPr>
      <w:sz w:val="12"/>
    </w:rPr>
  </w:style>
  <w:style w:type="character" w:styleId="Hyperlink">
    <w:name w:val="Hyperlink"/>
    <w:basedOn w:val="DefaultParagraphFont"/>
    <w:uiPriority w:val="99"/>
    <w:unhideWhenUsed/>
    <w:rsid w:val="00676A86"/>
    <w:rPr>
      <w:color w:val="E30613" w:themeColor="accent1"/>
      <w:u w:val="single"/>
    </w:rPr>
  </w:style>
  <w:style w:type="character" w:customStyle="1" w:styleId="NichtaufgelsteErwhnung1">
    <w:name w:val="Nicht aufgelöste Erwähnung1"/>
    <w:basedOn w:val="DefaultParagraphFont"/>
    <w:uiPriority w:val="99"/>
    <w:semiHidden/>
    <w:unhideWhenUsed/>
    <w:rsid w:val="00676A86"/>
    <w:rPr>
      <w:color w:val="605E5C"/>
      <w:shd w:val="clear" w:color="auto" w:fill="E1DFDD"/>
    </w:rPr>
  </w:style>
  <w:style w:type="paragraph" w:styleId="Caption">
    <w:name w:val="caption"/>
    <w:basedOn w:val="Normal"/>
    <w:next w:val="Normal"/>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Normal"/>
    <w:qFormat/>
    <w:rsid w:val="00016E12"/>
    <w:pPr>
      <w:spacing w:before="380" w:after="860" w:line="300" w:lineRule="atLeast"/>
      <w:contextualSpacing/>
    </w:pPr>
    <w:rPr>
      <w:sz w:val="24"/>
      <w:szCs w:val="24"/>
    </w:rPr>
  </w:style>
  <w:style w:type="character" w:styleId="PlaceholderText">
    <w:name w:val="Placeholder Text"/>
    <w:basedOn w:val="DefaultParagraphFont"/>
    <w:uiPriority w:val="99"/>
    <w:semiHidden/>
    <w:rsid w:val="00E63A83"/>
    <w:rPr>
      <w:color w:val="808080"/>
    </w:rPr>
  </w:style>
  <w:style w:type="paragraph" w:styleId="BalloonText">
    <w:name w:val="Balloon Text"/>
    <w:basedOn w:val="Normal"/>
    <w:link w:val="BalloonTextChar"/>
    <w:uiPriority w:val="99"/>
    <w:semiHidden/>
    <w:unhideWhenUsed/>
    <w:rsid w:val="00B226F8"/>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B226F8"/>
    <w:rPr>
      <w:rFonts w:ascii="Segoe UI" w:hAnsi="Segoe UI" w:cs="Segoe UI"/>
      <w:sz w:val="18"/>
      <w:szCs w:val="18"/>
    </w:rPr>
  </w:style>
  <w:style w:type="character" w:styleId="CommentReference">
    <w:name w:val="annotation reference"/>
    <w:basedOn w:val="DefaultParagraphFont"/>
    <w:uiPriority w:val="99"/>
    <w:semiHidden/>
    <w:unhideWhenUsed/>
    <w:rsid w:val="00215FD3"/>
    <w:rPr>
      <w:sz w:val="16"/>
      <w:szCs w:val="16"/>
    </w:rPr>
  </w:style>
  <w:style w:type="paragraph" w:styleId="CommentText">
    <w:name w:val="annotation text"/>
    <w:basedOn w:val="Normal"/>
    <w:link w:val="CommentTextChar"/>
    <w:uiPriority w:val="99"/>
    <w:unhideWhenUsed/>
    <w:rsid w:val="00215FD3"/>
    <w:pPr>
      <w:spacing w:line="240" w:lineRule="auto"/>
    </w:pPr>
    <w:rPr>
      <w:sz w:val="20"/>
      <w:szCs w:val="20"/>
    </w:rPr>
  </w:style>
  <w:style w:type="character" w:customStyle="1" w:styleId="CommentTextChar">
    <w:name w:val="Comment Text Char"/>
    <w:basedOn w:val="DefaultParagraphFont"/>
    <w:link w:val="CommentText"/>
    <w:uiPriority w:val="99"/>
    <w:rsid w:val="00215FD3"/>
    <w:rPr>
      <w:sz w:val="20"/>
      <w:szCs w:val="20"/>
    </w:rPr>
  </w:style>
  <w:style w:type="paragraph" w:styleId="CommentSubject">
    <w:name w:val="annotation subject"/>
    <w:basedOn w:val="CommentText"/>
    <w:next w:val="CommentText"/>
    <w:link w:val="CommentSubjectChar"/>
    <w:uiPriority w:val="99"/>
    <w:semiHidden/>
    <w:unhideWhenUsed/>
    <w:rsid w:val="00215FD3"/>
    <w:rPr>
      <w:b/>
      <w:bCs/>
    </w:rPr>
  </w:style>
  <w:style w:type="character" w:customStyle="1" w:styleId="CommentSubjectChar">
    <w:name w:val="Comment Subject Char"/>
    <w:basedOn w:val="CommentTextChar"/>
    <w:link w:val="CommentSubject"/>
    <w:uiPriority w:val="99"/>
    <w:semiHidden/>
    <w:rsid w:val="00215FD3"/>
    <w:rPr>
      <w:b/>
      <w:bCs/>
      <w:sz w:val="20"/>
      <w:szCs w:val="20"/>
    </w:rPr>
  </w:style>
  <w:style w:type="paragraph" w:styleId="NoSpacing">
    <w:name w:val="No Spacing"/>
    <w:basedOn w:val="Normal"/>
    <w:uiPriority w:val="1"/>
    <w:qFormat/>
    <w:rsid w:val="004B328D"/>
    <w:pPr>
      <w:spacing w:line="240" w:lineRule="auto"/>
    </w:pPr>
    <w:rPr>
      <w:rFonts w:ascii="Calibri" w:hAnsi="Calibri" w:cs="Calibri"/>
      <w:sz w:val="22"/>
    </w:rPr>
  </w:style>
  <w:style w:type="character" w:styleId="PageNumber">
    <w:name w:val="page number"/>
    <w:basedOn w:val="DefaultParagraphFont"/>
    <w:rsid w:val="004400DB"/>
  </w:style>
  <w:style w:type="paragraph" w:styleId="ListParagraph">
    <w:name w:val="List Paragraph"/>
    <w:basedOn w:val="Normal"/>
    <w:uiPriority w:val="34"/>
    <w:rsid w:val="00577744"/>
    <w:pPr>
      <w:ind w:left="720"/>
      <w:contextualSpacing/>
    </w:pPr>
  </w:style>
  <w:style w:type="character" w:customStyle="1" w:styleId="Heading5Char">
    <w:name w:val="Heading 5 Char"/>
    <w:basedOn w:val="DefaultParagraphFont"/>
    <w:link w:val="Heading5"/>
    <w:uiPriority w:val="9"/>
    <w:semiHidden/>
    <w:rsid w:val="00577744"/>
    <w:rPr>
      <w:rFonts w:asciiTheme="majorHAnsi" w:eastAsiaTheme="majorEastAsia" w:hAnsiTheme="majorHAnsi" w:cstheme="majorBidi"/>
      <w:color w:val="A9040E" w:themeColor="accent1" w:themeShade="BF"/>
      <w:sz w:val="18"/>
    </w:rPr>
  </w:style>
  <w:style w:type="character" w:styleId="FollowedHyperlink">
    <w:name w:val="FollowedHyperlink"/>
    <w:basedOn w:val="DefaultParagraphFont"/>
    <w:uiPriority w:val="99"/>
    <w:semiHidden/>
    <w:unhideWhenUsed/>
    <w:rsid w:val="00111D7D"/>
    <w:rPr>
      <w:color w:val="E30613" w:themeColor="followedHyperlink"/>
      <w:u w:val="single"/>
    </w:rPr>
  </w:style>
  <w:style w:type="paragraph" w:styleId="NormalWeb">
    <w:name w:val="Normal (Web)"/>
    <w:basedOn w:val="Normal"/>
    <w:uiPriority w:val="99"/>
    <w:semiHidden/>
    <w:unhideWhenUsed/>
    <w:rsid w:val="00CF028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Revision">
    <w:name w:val="Revision"/>
    <w:hidden/>
    <w:uiPriority w:val="99"/>
    <w:semiHidden/>
    <w:rsid w:val="00290E48"/>
    <w:pPr>
      <w:spacing w:after="0" w:line="240" w:lineRule="auto"/>
    </w:pPr>
    <w:rPr>
      <w:sz w:val="18"/>
    </w:rPr>
  </w:style>
  <w:style w:type="character" w:customStyle="1" w:styleId="NichtaufgelsteErwhnung2">
    <w:name w:val="Nicht aufgelöste Erwähnung2"/>
    <w:basedOn w:val="DefaultParagraphFont"/>
    <w:uiPriority w:val="99"/>
    <w:semiHidden/>
    <w:unhideWhenUsed/>
    <w:rsid w:val="000720E5"/>
    <w:rPr>
      <w:color w:val="605E5C"/>
      <w:shd w:val="clear" w:color="auto" w:fill="E1DFDD"/>
    </w:rPr>
  </w:style>
  <w:style w:type="character" w:customStyle="1" w:styleId="cf01">
    <w:name w:val="cf01"/>
    <w:basedOn w:val="DefaultParagraphFont"/>
    <w:rsid w:val="00E53A07"/>
    <w:rPr>
      <w:rFonts w:ascii="Segoe UI" w:hAnsi="Segoe UI" w:cs="Segoe UI" w:hint="default"/>
      <w:sz w:val="18"/>
      <w:szCs w:val="18"/>
    </w:rPr>
  </w:style>
  <w:style w:type="paragraph" w:styleId="ListBullet">
    <w:name w:val="List Bullet"/>
    <w:basedOn w:val="Normal"/>
    <w:uiPriority w:val="99"/>
    <w:unhideWhenUsed/>
    <w:rsid w:val="00134C5F"/>
    <w:pPr>
      <w:numPr>
        <w:numId w:val="9"/>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48384">
      <w:bodyDiv w:val="1"/>
      <w:marLeft w:val="0"/>
      <w:marRight w:val="0"/>
      <w:marTop w:val="0"/>
      <w:marBottom w:val="0"/>
      <w:divBdr>
        <w:top w:val="none" w:sz="0" w:space="0" w:color="auto"/>
        <w:left w:val="none" w:sz="0" w:space="0" w:color="auto"/>
        <w:bottom w:val="none" w:sz="0" w:space="0" w:color="auto"/>
        <w:right w:val="none" w:sz="0" w:space="0" w:color="auto"/>
      </w:divBdr>
    </w:div>
    <w:div w:id="187331342">
      <w:bodyDiv w:val="1"/>
      <w:marLeft w:val="0"/>
      <w:marRight w:val="0"/>
      <w:marTop w:val="0"/>
      <w:marBottom w:val="0"/>
      <w:divBdr>
        <w:top w:val="none" w:sz="0" w:space="0" w:color="auto"/>
        <w:left w:val="none" w:sz="0" w:space="0" w:color="auto"/>
        <w:bottom w:val="none" w:sz="0" w:space="0" w:color="auto"/>
        <w:right w:val="none" w:sz="0" w:space="0" w:color="auto"/>
      </w:divBdr>
    </w:div>
    <w:div w:id="415715291">
      <w:bodyDiv w:val="1"/>
      <w:marLeft w:val="0"/>
      <w:marRight w:val="0"/>
      <w:marTop w:val="0"/>
      <w:marBottom w:val="0"/>
      <w:divBdr>
        <w:top w:val="none" w:sz="0" w:space="0" w:color="auto"/>
        <w:left w:val="none" w:sz="0" w:space="0" w:color="auto"/>
        <w:bottom w:val="none" w:sz="0" w:space="0" w:color="auto"/>
        <w:right w:val="none" w:sz="0" w:space="0" w:color="auto"/>
      </w:divBdr>
    </w:div>
    <w:div w:id="434598253">
      <w:bodyDiv w:val="1"/>
      <w:marLeft w:val="0"/>
      <w:marRight w:val="0"/>
      <w:marTop w:val="0"/>
      <w:marBottom w:val="0"/>
      <w:divBdr>
        <w:top w:val="none" w:sz="0" w:space="0" w:color="auto"/>
        <w:left w:val="none" w:sz="0" w:space="0" w:color="auto"/>
        <w:bottom w:val="none" w:sz="0" w:space="0" w:color="auto"/>
        <w:right w:val="none" w:sz="0" w:space="0" w:color="auto"/>
      </w:divBdr>
    </w:div>
    <w:div w:id="505898176">
      <w:bodyDiv w:val="1"/>
      <w:marLeft w:val="0"/>
      <w:marRight w:val="0"/>
      <w:marTop w:val="0"/>
      <w:marBottom w:val="0"/>
      <w:divBdr>
        <w:top w:val="none" w:sz="0" w:space="0" w:color="auto"/>
        <w:left w:val="none" w:sz="0" w:space="0" w:color="auto"/>
        <w:bottom w:val="none" w:sz="0" w:space="0" w:color="auto"/>
        <w:right w:val="none" w:sz="0" w:space="0" w:color="auto"/>
      </w:divBdr>
    </w:div>
    <w:div w:id="575632990">
      <w:bodyDiv w:val="1"/>
      <w:marLeft w:val="0"/>
      <w:marRight w:val="0"/>
      <w:marTop w:val="0"/>
      <w:marBottom w:val="0"/>
      <w:divBdr>
        <w:top w:val="none" w:sz="0" w:space="0" w:color="auto"/>
        <w:left w:val="none" w:sz="0" w:space="0" w:color="auto"/>
        <w:bottom w:val="none" w:sz="0" w:space="0" w:color="auto"/>
        <w:right w:val="none" w:sz="0" w:space="0" w:color="auto"/>
      </w:divBdr>
      <w:divsChild>
        <w:div w:id="1270316425">
          <w:marLeft w:val="-150"/>
          <w:marRight w:val="-150"/>
          <w:marTop w:val="0"/>
          <w:marBottom w:val="0"/>
          <w:divBdr>
            <w:top w:val="none" w:sz="0" w:space="0" w:color="auto"/>
            <w:left w:val="none" w:sz="0" w:space="0" w:color="auto"/>
            <w:bottom w:val="none" w:sz="0" w:space="0" w:color="auto"/>
            <w:right w:val="none" w:sz="0" w:space="0" w:color="auto"/>
          </w:divBdr>
          <w:divsChild>
            <w:div w:id="601914715">
              <w:marLeft w:val="0"/>
              <w:marRight w:val="0"/>
              <w:marTop w:val="0"/>
              <w:marBottom w:val="0"/>
              <w:divBdr>
                <w:top w:val="none" w:sz="0" w:space="0" w:color="auto"/>
                <w:left w:val="none" w:sz="0" w:space="0" w:color="auto"/>
                <w:bottom w:val="none" w:sz="0" w:space="0" w:color="auto"/>
                <w:right w:val="none" w:sz="0" w:space="0" w:color="auto"/>
              </w:divBdr>
              <w:divsChild>
                <w:div w:id="9050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355855">
      <w:bodyDiv w:val="1"/>
      <w:marLeft w:val="0"/>
      <w:marRight w:val="0"/>
      <w:marTop w:val="0"/>
      <w:marBottom w:val="0"/>
      <w:divBdr>
        <w:top w:val="none" w:sz="0" w:space="0" w:color="auto"/>
        <w:left w:val="none" w:sz="0" w:space="0" w:color="auto"/>
        <w:bottom w:val="none" w:sz="0" w:space="0" w:color="auto"/>
        <w:right w:val="none" w:sz="0" w:space="0" w:color="auto"/>
      </w:divBdr>
    </w:div>
    <w:div w:id="789013686">
      <w:bodyDiv w:val="1"/>
      <w:marLeft w:val="0"/>
      <w:marRight w:val="0"/>
      <w:marTop w:val="0"/>
      <w:marBottom w:val="0"/>
      <w:divBdr>
        <w:top w:val="none" w:sz="0" w:space="0" w:color="auto"/>
        <w:left w:val="none" w:sz="0" w:space="0" w:color="auto"/>
        <w:bottom w:val="none" w:sz="0" w:space="0" w:color="auto"/>
        <w:right w:val="none" w:sz="0" w:space="0" w:color="auto"/>
      </w:divBdr>
    </w:div>
    <w:div w:id="916288435">
      <w:bodyDiv w:val="1"/>
      <w:marLeft w:val="0"/>
      <w:marRight w:val="0"/>
      <w:marTop w:val="0"/>
      <w:marBottom w:val="0"/>
      <w:divBdr>
        <w:top w:val="none" w:sz="0" w:space="0" w:color="auto"/>
        <w:left w:val="none" w:sz="0" w:space="0" w:color="auto"/>
        <w:bottom w:val="none" w:sz="0" w:space="0" w:color="auto"/>
        <w:right w:val="none" w:sz="0" w:space="0" w:color="auto"/>
      </w:divBdr>
    </w:div>
    <w:div w:id="946733895">
      <w:bodyDiv w:val="1"/>
      <w:marLeft w:val="0"/>
      <w:marRight w:val="0"/>
      <w:marTop w:val="0"/>
      <w:marBottom w:val="0"/>
      <w:divBdr>
        <w:top w:val="none" w:sz="0" w:space="0" w:color="auto"/>
        <w:left w:val="none" w:sz="0" w:space="0" w:color="auto"/>
        <w:bottom w:val="none" w:sz="0" w:space="0" w:color="auto"/>
        <w:right w:val="none" w:sz="0" w:space="0" w:color="auto"/>
      </w:divBdr>
    </w:div>
    <w:div w:id="1013725446">
      <w:bodyDiv w:val="1"/>
      <w:marLeft w:val="0"/>
      <w:marRight w:val="0"/>
      <w:marTop w:val="0"/>
      <w:marBottom w:val="0"/>
      <w:divBdr>
        <w:top w:val="none" w:sz="0" w:space="0" w:color="auto"/>
        <w:left w:val="none" w:sz="0" w:space="0" w:color="auto"/>
        <w:bottom w:val="none" w:sz="0" w:space="0" w:color="auto"/>
        <w:right w:val="none" w:sz="0" w:space="0" w:color="auto"/>
      </w:divBdr>
    </w:div>
    <w:div w:id="1181160131">
      <w:bodyDiv w:val="1"/>
      <w:marLeft w:val="0"/>
      <w:marRight w:val="0"/>
      <w:marTop w:val="0"/>
      <w:marBottom w:val="0"/>
      <w:divBdr>
        <w:top w:val="none" w:sz="0" w:space="0" w:color="auto"/>
        <w:left w:val="none" w:sz="0" w:space="0" w:color="auto"/>
        <w:bottom w:val="none" w:sz="0" w:space="0" w:color="auto"/>
        <w:right w:val="none" w:sz="0" w:space="0" w:color="auto"/>
      </w:divBdr>
    </w:div>
    <w:div w:id="1201165995">
      <w:bodyDiv w:val="1"/>
      <w:marLeft w:val="0"/>
      <w:marRight w:val="0"/>
      <w:marTop w:val="0"/>
      <w:marBottom w:val="0"/>
      <w:divBdr>
        <w:top w:val="none" w:sz="0" w:space="0" w:color="auto"/>
        <w:left w:val="none" w:sz="0" w:space="0" w:color="auto"/>
        <w:bottom w:val="none" w:sz="0" w:space="0" w:color="auto"/>
        <w:right w:val="none" w:sz="0" w:space="0" w:color="auto"/>
      </w:divBdr>
    </w:div>
    <w:div w:id="1225407895">
      <w:bodyDiv w:val="1"/>
      <w:marLeft w:val="0"/>
      <w:marRight w:val="0"/>
      <w:marTop w:val="0"/>
      <w:marBottom w:val="0"/>
      <w:divBdr>
        <w:top w:val="none" w:sz="0" w:space="0" w:color="auto"/>
        <w:left w:val="none" w:sz="0" w:space="0" w:color="auto"/>
        <w:bottom w:val="none" w:sz="0" w:space="0" w:color="auto"/>
        <w:right w:val="none" w:sz="0" w:space="0" w:color="auto"/>
      </w:divBdr>
    </w:div>
    <w:div w:id="1305508606">
      <w:bodyDiv w:val="1"/>
      <w:marLeft w:val="0"/>
      <w:marRight w:val="0"/>
      <w:marTop w:val="0"/>
      <w:marBottom w:val="0"/>
      <w:divBdr>
        <w:top w:val="none" w:sz="0" w:space="0" w:color="auto"/>
        <w:left w:val="none" w:sz="0" w:space="0" w:color="auto"/>
        <w:bottom w:val="none" w:sz="0" w:space="0" w:color="auto"/>
        <w:right w:val="none" w:sz="0" w:space="0" w:color="auto"/>
      </w:divBdr>
      <w:divsChild>
        <w:div w:id="702098664">
          <w:marLeft w:val="-150"/>
          <w:marRight w:val="-150"/>
          <w:marTop w:val="0"/>
          <w:marBottom w:val="0"/>
          <w:divBdr>
            <w:top w:val="none" w:sz="0" w:space="0" w:color="auto"/>
            <w:left w:val="none" w:sz="0" w:space="0" w:color="auto"/>
            <w:bottom w:val="none" w:sz="0" w:space="0" w:color="auto"/>
            <w:right w:val="none" w:sz="0" w:space="0" w:color="auto"/>
          </w:divBdr>
          <w:divsChild>
            <w:div w:id="1536043372">
              <w:marLeft w:val="0"/>
              <w:marRight w:val="0"/>
              <w:marTop w:val="0"/>
              <w:marBottom w:val="0"/>
              <w:divBdr>
                <w:top w:val="none" w:sz="0" w:space="0" w:color="auto"/>
                <w:left w:val="none" w:sz="0" w:space="0" w:color="auto"/>
                <w:bottom w:val="none" w:sz="0" w:space="0" w:color="auto"/>
                <w:right w:val="none" w:sz="0" w:space="0" w:color="auto"/>
              </w:divBdr>
              <w:divsChild>
                <w:div w:id="199722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648120">
      <w:bodyDiv w:val="1"/>
      <w:marLeft w:val="0"/>
      <w:marRight w:val="0"/>
      <w:marTop w:val="0"/>
      <w:marBottom w:val="0"/>
      <w:divBdr>
        <w:top w:val="none" w:sz="0" w:space="0" w:color="auto"/>
        <w:left w:val="none" w:sz="0" w:space="0" w:color="auto"/>
        <w:bottom w:val="none" w:sz="0" w:space="0" w:color="auto"/>
        <w:right w:val="none" w:sz="0" w:space="0" w:color="auto"/>
      </w:divBdr>
    </w:div>
    <w:div w:id="1691057233">
      <w:bodyDiv w:val="1"/>
      <w:marLeft w:val="0"/>
      <w:marRight w:val="0"/>
      <w:marTop w:val="0"/>
      <w:marBottom w:val="0"/>
      <w:divBdr>
        <w:top w:val="none" w:sz="0" w:space="0" w:color="auto"/>
        <w:left w:val="none" w:sz="0" w:space="0" w:color="auto"/>
        <w:bottom w:val="none" w:sz="0" w:space="0" w:color="auto"/>
        <w:right w:val="none" w:sz="0" w:space="0" w:color="auto"/>
      </w:divBdr>
    </w:div>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 w:id="193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euze.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ceholderText"/>
              <w:lang w:bidi="en-US"/>
            </w:rPr>
            <w:t>Click or tap here to enter text.</w:t>
          </w:r>
        </w:p>
      </w:docPartBody>
    </w:docPart>
    <w:docPart>
      <w:docPartPr>
        <w:name w:val="0FDE7F44701B4370974C78A33B8A0E2B"/>
        <w:category>
          <w:name w:val="Allgemein"/>
          <w:gallery w:val="placeholder"/>
        </w:category>
        <w:types>
          <w:type w:val="bbPlcHdr"/>
        </w:types>
        <w:behaviors>
          <w:behavior w:val="content"/>
        </w:behaviors>
        <w:guid w:val="{B7C4E5E7-8E55-42F2-A7BB-4CA27F780F79}"/>
      </w:docPartPr>
      <w:docPartBody>
        <w:p w:rsidR="00367CB5" w:rsidRDefault="00350194" w:rsidP="00350194">
          <w:pPr>
            <w:pStyle w:val="0FDE7F44701B4370974C78A33B8A0E2B"/>
          </w:pPr>
          <w:r>
            <w:rPr>
              <w:rStyle w:val="PlaceholderText"/>
              <w:lang w:bidi="en-U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0834"/>
    <w:rsid w:val="0001702E"/>
    <w:rsid w:val="000477D4"/>
    <w:rsid w:val="00054077"/>
    <w:rsid w:val="001335A6"/>
    <w:rsid w:val="00144006"/>
    <w:rsid w:val="00180561"/>
    <w:rsid w:val="00192F60"/>
    <w:rsid w:val="001D0443"/>
    <w:rsid w:val="00294D75"/>
    <w:rsid w:val="002A68EA"/>
    <w:rsid w:val="00315D6C"/>
    <w:rsid w:val="00334EEB"/>
    <w:rsid w:val="00350194"/>
    <w:rsid w:val="0036148F"/>
    <w:rsid w:val="00367CB5"/>
    <w:rsid w:val="00370B0B"/>
    <w:rsid w:val="0038494E"/>
    <w:rsid w:val="00396CBF"/>
    <w:rsid w:val="003C4F90"/>
    <w:rsid w:val="003E465D"/>
    <w:rsid w:val="004663E6"/>
    <w:rsid w:val="00487DC6"/>
    <w:rsid w:val="004A7ADF"/>
    <w:rsid w:val="004C5180"/>
    <w:rsid w:val="004D615A"/>
    <w:rsid w:val="00561F27"/>
    <w:rsid w:val="005839EF"/>
    <w:rsid w:val="005C0834"/>
    <w:rsid w:val="005D4F79"/>
    <w:rsid w:val="005F41E4"/>
    <w:rsid w:val="006343C3"/>
    <w:rsid w:val="00640AF9"/>
    <w:rsid w:val="00661CA3"/>
    <w:rsid w:val="006B22C3"/>
    <w:rsid w:val="006E7E3B"/>
    <w:rsid w:val="0074377B"/>
    <w:rsid w:val="007D7C17"/>
    <w:rsid w:val="00827759"/>
    <w:rsid w:val="00877C85"/>
    <w:rsid w:val="00880115"/>
    <w:rsid w:val="00881316"/>
    <w:rsid w:val="00886FE3"/>
    <w:rsid w:val="008C0BD2"/>
    <w:rsid w:val="008E18A0"/>
    <w:rsid w:val="009C0AA3"/>
    <w:rsid w:val="009F23E5"/>
    <w:rsid w:val="00A43DAF"/>
    <w:rsid w:val="00B63EE6"/>
    <w:rsid w:val="00C20BF8"/>
    <w:rsid w:val="00CD543D"/>
    <w:rsid w:val="00D25C8D"/>
    <w:rsid w:val="00D5326B"/>
    <w:rsid w:val="00D70F46"/>
    <w:rsid w:val="00DA4C67"/>
    <w:rsid w:val="00E44D55"/>
    <w:rsid w:val="00E93F3B"/>
    <w:rsid w:val="00ED3752"/>
    <w:rsid w:val="00F006BC"/>
    <w:rsid w:val="00F06BCF"/>
    <w:rsid w:val="00F445FC"/>
    <w:rsid w:val="00F502FA"/>
    <w:rsid w:val="00F97DEF"/>
    <w:rsid w:val="00FD6C74"/>
    <w:rsid w:val="00FD73BF"/>
    <w:rsid w:val="00FE283E"/>
    <w:rsid w:val="00FE2A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50194"/>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4B8BD6CFB253B4E8D776BF9C801A1A7" ma:contentTypeVersion="9" ma:contentTypeDescription="Create a new document." ma:contentTypeScope="" ma:versionID="4017ab6e1439e8556d173cb642d57014">
  <xsd:schema xmlns:xsd="http://www.w3.org/2001/XMLSchema" xmlns:xs="http://www.w3.org/2001/XMLSchema" xmlns:p="http://schemas.microsoft.com/office/2006/metadata/properties" xmlns:ns2="32ff4a2e-8a75-4a80-b195-a6d2dce0186e" xmlns:ns3="390a5cfb-4291-4e0f-b70f-48f275bab944" targetNamespace="http://schemas.microsoft.com/office/2006/metadata/properties" ma:root="true" ma:fieldsID="36ee9b189c83aa64284013b5c992b6bb" ns2:_="" ns3:_="">
    <xsd:import namespace="32ff4a2e-8a75-4a80-b195-a6d2dce0186e"/>
    <xsd:import namespace="390a5cfb-4291-4e0f-b70f-48f275bab9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ff4a2e-8a75-4a80-b195-a6d2dce0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0a5cfb-4291-4e0f-b70f-48f275bab94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F1B4CA-FA08-4EA0-930D-887CE08A73DE}">
  <ds:schemaRefs>
    <ds:schemaRef ds:uri="http://schemas.openxmlformats.org/officeDocument/2006/bibliography"/>
  </ds:schemaRefs>
</ds:datastoreItem>
</file>

<file path=customXml/itemProps2.xml><?xml version="1.0" encoding="utf-8"?>
<ds:datastoreItem xmlns:ds="http://schemas.openxmlformats.org/officeDocument/2006/customXml" ds:itemID="{5D1B010A-4278-4B09-B6A5-367CEC8C18D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4.xml><?xml version="1.0" encoding="utf-8"?>
<ds:datastoreItem xmlns:ds="http://schemas.openxmlformats.org/officeDocument/2006/customXml" ds:itemID="{82898429-444E-4BCB-8D1F-89956159A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ff4a2e-8a75-4a80-b195-a6d2dce0186e"/>
    <ds:schemaRef ds:uri="390a5cfb-4291-4e0f-b70f-48f275bab9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725</Words>
  <Characters>4135</Characters>
  <Application>Microsoft Office Word</Application>
  <DocSecurity>4</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Leuze electronic GmbH</Company>
  <LinksUpToDate>false</LinksUpToDate>
  <CharactersWithSpaces>4851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Schili, Martina</dc:creator>
  <cp:lastModifiedBy>Administrator</cp:lastModifiedBy>
  <cp:revision>2</cp:revision>
  <cp:lastPrinted>2023-05-16T14:14:00Z</cp:lastPrinted>
  <dcterms:created xsi:type="dcterms:W3CDTF">2024-11-07T11:42:00Z</dcterms:created>
  <dcterms:modified xsi:type="dcterms:W3CDTF">2024-11-07T11:42:00Z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0x01010004B8BD6CFB253B4E8D776BF9C801A1A7</vt:lpwstr>
  </property>
</Properties>
</file>